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A8" w:rsidRDefault="00C31127" w:rsidP="00A60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B3C6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рограмма </w:t>
      </w:r>
      <w:r w:rsidR="00A607A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2B3C6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раткосрочн</w:t>
      </w:r>
      <w:r w:rsidR="00A607A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="002B3C6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</w:t>
      </w:r>
      <w:r w:rsidR="00A607A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B3C68"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выбору</w:t>
      </w:r>
    </w:p>
    <w:p w:rsidR="00A607A8" w:rsidRDefault="002B3C68" w:rsidP="00A607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31127">
        <w:rPr>
          <w:rFonts w:ascii="Times New Roman" w:hAnsi="Times New Roman" w:cs="Times New Roman"/>
          <w:b/>
          <w:sz w:val="28"/>
          <w:szCs w:val="28"/>
        </w:rPr>
        <w:t>Преобразование моделей</w:t>
      </w:r>
      <w:r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2B3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607A8" w:rsidRPr="00A607A8" w:rsidRDefault="00110377" w:rsidP="00110377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="002B3C68" w:rsidRPr="002B3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Автор:</w:t>
      </w:r>
      <w:r w:rsidR="002B3C68" w:rsidRPr="00A6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07A8" w:rsidRPr="00A607A8">
        <w:rPr>
          <w:rFonts w:ascii="Times New Roman" w:hAnsi="Times New Roman" w:cs="Times New Roman"/>
          <w:sz w:val="28"/>
          <w:szCs w:val="28"/>
        </w:rPr>
        <w:t>Старкова Наталья Валерьевна, учитель биологии МАОУ СОШ №8 г</w:t>
      </w:r>
      <w:proofErr w:type="gramStart"/>
      <w:r w:rsidR="00A607A8" w:rsidRPr="00A607A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607A8" w:rsidRPr="00A607A8">
        <w:rPr>
          <w:rFonts w:ascii="Times New Roman" w:hAnsi="Times New Roman" w:cs="Times New Roman"/>
          <w:sz w:val="28"/>
          <w:szCs w:val="28"/>
        </w:rPr>
        <w:t>ерезники</w:t>
      </w:r>
    </w:p>
    <w:p w:rsidR="00A607A8" w:rsidRPr="00110377" w:rsidRDefault="002B3C68" w:rsidP="001103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Краткосрочный курс по выбору «</w:t>
      </w:r>
      <w:r w:rsidR="00A607A8" w:rsidRPr="00A607A8">
        <w:rPr>
          <w:rFonts w:ascii="Times New Roman" w:hAnsi="Times New Roman" w:cs="Times New Roman"/>
          <w:sz w:val="28"/>
          <w:szCs w:val="28"/>
        </w:rPr>
        <w:t>Изменяясь сами, изменяем мир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2B3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Категория учащихся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учащиеся </w:t>
      </w:r>
      <w:r w:rsidR="00A607A8" w:rsidRPr="00110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класса </w:t>
      </w:r>
    </w:p>
    <w:p w:rsidR="00A607A8" w:rsidRDefault="002B3C68" w:rsidP="001103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часов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12 часов. Из них </w:t>
      </w:r>
      <w:r w:rsidR="00D976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теоретическая часть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 часа, самостоятел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 работа учащихся – 6 часов, итоговое занятие – 4 часа.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2B3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Время проведения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201</w:t>
      </w:r>
      <w:r w:rsidR="00A607A8" w:rsidRPr="00110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год (2</w:t>
      </w:r>
      <w:r w:rsidR="00110377" w:rsidRPr="00110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учебная </w:t>
      </w:r>
      <w:r w:rsidR="00A607A8" w:rsidRPr="00110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четверть), 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A607A8" w:rsidRPr="00110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(III четверть).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2B3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реализации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МАОУ </w:t>
      </w:r>
      <w:r w:rsidR="00A607A8" w:rsidRPr="00110377">
        <w:rPr>
          <w:rFonts w:ascii="Times New Roman" w:hAnsi="Times New Roman" w:cs="Times New Roman"/>
          <w:sz w:val="28"/>
          <w:szCs w:val="28"/>
        </w:rPr>
        <w:t>СОШ №8 г</w:t>
      </w:r>
      <w:proofErr w:type="gramStart"/>
      <w:r w:rsidR="00A607A8" w:rsidRPr="001103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607A8" w:rsidRPr="00110377">
        <w:rPr>
          <w:rFonts w:ascii="Times New Roman" w:hAnsi="Times New Roman" w:cs="Times New Roman"/>
          <w:sz w:val="28"/>
          <w:szCs w:val="28"/>
        </w:rPr>
        <w:t>ерезники</w:t>
      </w:r>
    </w:p>
    <w:p w:rsidR="00424E62" w:rsidRPr="00110377" w:rsidRDefault="00424E62" w:rsidP="0011037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24E62" w:rsidRPr="00A40AD8" w:rsidRDefault="00424E62" w:rsidP="00424E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</w:t>
      </w:r>
      <w:r w:rsidRPr="002B3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реализации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занятий  необходима  аудитория с компьютером, проектором, экраном. Технические средства: документ-камера,  доска, цветной мел, раздаточный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листы бумаги, формата А4, цветные ручки, карандаши).</w:t>
      </w:r>
    </w:p>
    <w:p w:rsidR="002B3C68" w:rsidRPr="002B3C68" w:rsidRDefault="002B3C68" w:rsidP="001103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0377"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10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tbl>
      <w:tblPr>
        <w:tblW w:w="10111" w:type="dxa"/>
        <w:tblCellSpacing w:w="0" w:type="dxa"/>
        <w:tblInd w:w="-4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8"/>
        <w:gridCol w:w="2273"/>
        <w:gridCol w:w="5740"/>
      </w:tblGrid>
      <w:tr w:rsidR="002B3C68" w:rsidRPr="002B3C68" w:rsidTr="00110377">
        <w:trPr>
          <w:trHeight w:val="623"/>
          <w:tblCellSpacing w:w="0" w:type="dxa"/>
        </w:trPr>
        <w:tc>
          <w:tcPr>
            <w:tcW w:w="1953" w:type="dxa"/>
            <w:shd w:val="clear" w:color="auto" w:fill="FFFFFF"/>
            <w:hideMark/>
          </w:tcPr>
          <w:p w:rsidR="002B3C68" w:rsidRPr="002B3C68" w:rsidRDefault="002B3C68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280" w:type="dxa"/>
            <w:shd w:val="clear" w:color="auto" w:fill="FFFFFF"/>
            <w:hideMark/>
          </w:tcPr>
          <w:p w:rsidR="002B3C68" w:rsidRPr="002B3C68" w:rsidRDefault="002B3C68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5878" w:type="dxa"/>
            <w:shd w:val="clear" w:color="auto" w:fill="FFFFFF"/>
            <w:hideMark/>
          </w:tcPr>
          <w:p w:rsidR="002B3C68" w:rsidRPr="002B3C68" w:rsidRDefault="002B3C68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и показатели результативности программы</w:t>
            </w:r>
          </w:p>
        </w:tc>
      </w:tr>
      <w:tr w:rsidR="002B3C68" w:rsidRPr="002B3C68" w:rsidTr="00112890">
        <w:trPr>
          <w:trHeight w:val="2795"/>
          <w:tblCellSpacing w:w="0" w:type="dxa"/>
        </w:trPr>
        <w:tc>
          <w:tcPr>
            <w:tcW w:w="1953" w:type="dxa"/>
            <w:shd w:val="clear" w:color="auto" w:fill="FFFFFF"/>
            <w:hideMark/>
          </w:tcPr>
          <w:p w:rsidR="0010505C" w:rsidRPr="0010505C" w:rsidRDefault="0010505C" w:rsidP="0010505C">
            <w:pPr>
              <w:pStyle w:val="10"/>
              <w:spacing w:line="276" w:lineRule="auto"/>
              <w:ind w:left="0"/>
              <w:jc w:val="both"/>
              <w:rPr>
                <w:i/>
                <w:szCs w:val="28"/>
              </w:rPr>
            </w:pPr>
            <w:r w:rsidRPr="0010505C">
              <w:rPr>
                <w:szCs w:val="28"/>
              </w:rPr>
              <w:t>Умение изм</w:t>
            </w:r>
            <w:r w:rsidRPr="0010505C">
              <w:rPr>
                <w:szCs w:val="28"/>
              </w:rPr>
              <w:t>е</w:t>
            </w:r>
            <w:r w:rsidRPr="0010505C">
              <w:rPr>
                <w:szCs w:val="28"/>
              </w:rPr>
              <w:t>нять знаково-символическую  схему  при и</w:t>
            </w:r>
            <w:r w:rsidRPr="0010505C">
              <w:rPr>
                <w:szCs w:val="28"/>
              </w:rPr>
              <w:t>з</w:t>
            </w:r>
            <w:r w:rsidRPr="0010505C">
              <w:rPr>
                <w:szCs w:val="28"/>
              </w:rPr>
              <w:t>менении задачи</w:t>
            </w:r>
          </w:p>
          <w:p w:rsidR="002B3C68" w:rsidRPr="002B3C68" w:rsidRDefault="002B3C68" w:rsidP="00A6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shd w:val="clear" w:color="auto" w:fill="FFFFFF"/>
            <w:hideMark/>
          </w:tcPr>
          <w:p w:rsidR="002B3C68" w:rsidRPr="002B3C68" w:rsidRDefault="002B3C68" w:rsidP="00110377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</w:t>
            </w:r>
            <w:r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878" w:type="dxa"/>
            <w:shd w:val="clear" w:color="auto" w:fill="FFFFFF"/>
            <w:hideMark/>
          </w:tcPr>
          <w:p w:rsidR="002B3C68" w:rsidRPr="002B3C68" w:rsidRDefault="00424E62" w:rsidP="00112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4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Низкий </w:t>
            </w:r>
            <w:r w:rsidR="002B3C68" w:rsidRPr="002B3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уровень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Учащиеся </w:t>
            </w:r>
            <w:r w:rsidR="0003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 схемы, но затрудняются самостоятельно изменить сх</w:t>
            </w:r>
            <w:r w:rsidR="0003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37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или допускают  множественные ошибки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24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Средний </w:t>
            </w:r>
            <w:r w:rsidR="002B3C68" w:rsidRPr="002B3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уровень</w:t>
            </w:r>
            <w:r w:rsidR="002B3C68" w:rsidRPr="002B3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2B3C68" w:rsidRPr="0011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80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изменяют сх</w:t>
            </w:r>
            <w:r w:rsidR="0080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80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 изменении задачи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24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Высокий </w:t>
            </w:r>
            <w:r w:rsidR="002B3C68" w:rsidRPr="002B3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уровень</w:t>
            </w:r>
            <w:r w:rsidR="002B3C68" w:rsidRPr="002B3C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3C68" w:rsidRPr="00110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самостоятел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2B3C68" w:rsidRPr="002B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</w:t>
            </w:r>
            <w:r w:rsidR="0080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изменяют задачу и, соответственно этому, изменяют схему.</w:t>
            </w:r>
          </w:p>
        </w:tc>
      </w:tr>
    </w:tbl>
    <w:p w:rsidR="00060296" w:rsidRPr="00060296" w:rsidRDefault="002B3C68" w:rsidP="00060296">
      <w:pPr>
        <w:pStyle w:val="1"/>
        <w:spacing w:line="276" w:lineRule="auto"/>
        <w:ind w:firstLine="284"/>
        <w:jc w:val="both"/>
        <w:rPr>
          <w:rFonts w:eastAsia="Times New Roman"/>
          <w:b/>
          <w:bCs/>
          <w:color w:val="000000"/>
          <w:szCs w:val="28"/>
        </w:rPr>
      </w:pPr>
      <w:r w:rsidRPr="002B3C68">
        <w:rPr>
          <w:rFonts w:eastAsia="Times New Roman"/>
          <w:b/>
          <w:bCs/>
          <w:color w:val="000000"/>
          <w:sz w:val="27"/>
        </w:rPr>
        <w:t> </w:t>
      </w:r>
      <w:r w:rsidR="00110377">
        <w:rPr>
          <w:rFonts w:eastAsia="Times New Roman"/>
          <w:b/>
          <w:bCs/>
          <w:color w:val="000000"/>
          <w:sz w:val="27"/>
        </w:rPr>
        <w:tab/>
      </w:r>
      <w:r w:rsidRPr="00060296">
        <w:rPr>
          <w:rFonts w:eastAsia="Times New Roman"/>
          <w:b/>
          <w:bCs/>
          <w:color w:val="000000"/>
          <w:szCs w:val="28"/>
        </w:rPr>
        <w:t>Объекты оценивания и критерии их оценки:</w:t>
      </w:r>
    </w:p>
    <w:p w:rsidR="00060296" w:rsidRPr="00060296" w:rsidRDefault="0010505C" w:rsidP="0010505C">
      <w:pPr>
        <w:pStyle w:val="1"/>
        <w:spacing w:line="276" w:lineRule="auto"/>
        <w:ind w:firstLine="567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</w:rPr>
        <w:tab/>
      </w:r>
      <w:r w:rsidR="002B3C68" w:rsidRPr="002B3C68">
        <w:rPr>
          <w:rFonts w:eastAsia="Times New Roman"/>
          <w:color w:val="000000"/>
          <w:szCs w:val="28"/>
          <w:shd w:val="clear" w:color="auto" w:fill="FFFFFF"/>
        </w:rPr>
        <w:t xml:space="preserve">Объект оценивания – </w:t>
      </w:r>
      <w:r w:rsidR="00110377" w:rsidRPr="00060296">
        <w:rPr>
          <w:rFonts w:eastAsia="Times New Roman"/>
          <w:color w:val="000000"/>
          <w:szCs w:val="28"/>
          <w:shd w:val="clear" w:color="auto" w:fill="FFFFFF"/>
        </w:rPr>
        <w:t xml:space="preserve">графическая </w:t>
      </w:r>
      <w:r w:rsidR="002B3C68" w:rsidRPr="002B3C68">
        <w:rPr>
          <w:rFonts w:eastAsia="Times New Roman"/>
          <w:color w:val="000000"/>
          <w:szCs w:val="28"/>
          <w:shd w:val="clear" w:color="auto" w:fill="FFFFFF"/>
        </w:rPr>
        <w:t xml:space="preserve"> модель</w:t>
      </w:r>
      <w:r w:rsidR="00110377" w:rsidRPr="00060296">
        <w:rPr>
          <w:rFonts w:eastAsia="Times New Roman"/>
          <w:color w:val="000000"/>
          <w:szCs w:val="28"/>
          <w:shd w:val="clear" w:color="auto" w:fill="FFFFFF"/>
        </w:rPr>
        <w:t xml:space="preserve"> - схема</w:t>
      </w:r>
      <w:r w:rsidR="002B3C68" w:rsidRPr="002B3C68">
        <w:rPr>
          <w:rFonts w:eastAsia="Times New Roman"/>
          <w:color w:val="000000"/>
          <w:szCs w:val="28"/>
          <w:shd w:val="clear" w:color="auto" w:fill="FFFFFF"/>
        </w:rPr>
        <w:t xml:space="preserve">, </w:t>
      </w:r>
      <w:r w:rsidR="00110377" w:rsidRPr="00060296">
        <w:rPr>
          <w:rFonts w:eastAsia="Times New Roman"/>
          <w:color w:val="000000"/>
          <w:szCs w:val="28"/>
          <w:shd w:val="clear" w:color="auto" w:fill="FFFFFF"/>
        </w:rPr>
        <w:t>изменённая при и</w:t>
      </w:r>
      <w:r w:rsidR="00110377" w:rsidRPr="00060296">
        <w:rPr>
          <w:rFonts w:eastAsia="Times New Roman"/>
          <w:color w:val="000000"/>
          <w:szCs w:val="28"/>
          <w:shd w:val="clear" w:color="auto" w:fill="FFFFFF"/>
        </w:rPr>
        <w:t>з</w:t>
      </w:r>
      <w:r w:rsidR="00110377" w:rsidRPr="00060296">
        <w:rPr>
          <w:rFonts w:eastAsia="Times New Roman"/>
          <w:color w:val="000000"/>
          <w:szCs w:val="28"/>
          <w:shd w:val="clear" w:color="auto" w:fill="FFFFFF"/>
        </w:rPr>
        <w:t>менении условий задачи</w:t>
      </w:r>
      <w:r w:rsidR="00804ED2">
        <w:rPr>
          <w:rFonts w:eastAsia="Times New Roman"/>
          <w:color w:val="000000"/>
          <w:szCs w:val="28"/>
          <w:shd w:val="clear" w:color="auto" w:fill="FFFFFF"/>
        </w:rPr>
        <w:t>.</w:t>
      </w:r>
    </w:p>
    <w:p w:rsidR="00060296" w:rsidRPr="00060296" w:rsidRDefault="00110377" w:rsidP="00060296">
      <w:pPr>
        <w:pStyle w:val="1"/>
        <w:spacing w:line="276" w:lineRule="auto"/>
        <w:ind w:firstLine="284"/>
        <w:jc w:val="both"/>
        <w:rPr>
          <w:rFonts w:eastAsia="Times New Roman"/>
          <w:b/>
          <w:szCs w:val="28"/>
        </w:rPr>
      </w:pPr>
      <w:r w:rsidRPr="00060296">
        <w:rPr>
          <w:rFonts w:eastAsia="Times New Roman"/>
          <w:b/>
          <w:szCs w:val="28"/>
          <w:shd w:val="clear" w:color="auto" w:fill="FFFFFF"/>
        </w:rPr>
        <w:tab/>
      </w:r>
      <w:r w:rsidR="00424E62">
        <w:rPr>
          <w:rFonts w:eastAsia="Times New Roman"/>
          <w:b/>
          <w:szCs w:val="28"/>
          <w:shd w:val="clear" w:color="auto" w:fill="FFFFFF"/>
        </w:rPr>
        <w:tab/>
      </w:r>
      <w:r w:rsidR="002B3C68" w:rsidRPr="002B3C68">
        <w:rPr>
          <w:rFonts w:eastAsia="Times New Roman"/>
          <w:b/>
          <w:szCs w:val="28"/>
          <w:shd w:val="clear" w:color="auto" w:fill="FFFFFF"/>
        </w:rPr>
        <w:t>Критерии оценки:</w:t>
      </w:r>
      <w:r w:rsidR="002B3C68" w:rsidRPr="00060296">
        <w:rPr>
          <w:rFonts w:eastAsia="Times New Roman"/>
          <w:b/>
          <w:szCs w:val="28"/>
        </w:rPr>
        <w:t> </w:t>
      </w:r>
    </w:p>
    <w:p w:rsidR="00BA5B47" w:rsidRPr="00424E62" w:rsidRDefault="00BA5B47" w:rsidP="00BA5B47">
      <w:pPr>
        <w:pStyle w:val="1"/>
        <w:spacing w:line="276" w:lineRule="auto"/>
        <w:ind w:firstLine="284"/>
        <w:jc w:val="both"/>
        <w:rPr>
          <w:szCs w:val="28"/>
        </w:rPr>
      </w:pPr>
      <w:r w:rsidRPr="00424E62">
        <w:rPr>
          <w:rFonts w:eastAsia="Times New Roman"/>
          <w:szCs w:val="28"/>
        </w:rPr>
        <w:t xml:space="preserve">1. </w:t>
      </w:r>
      <w:r w:rsidRPr="00424E62">
        <w:rPr>
          <w:szCs w:val="28"/>
        </w:rPr>
        <w:t>Наличие изменений в легенде</w:t>
      </w:r>
    </w:p>
    <w:p w:rsidR="00BA5B47" w:rsidRPr="00424E62" w:rsidRDefault="00BA5B47" w:rsidP="00BA5B47">
      <w:pPr>
        <w:pStyle w:val="1"/>
        <w:spacing w:line="276" w:lineRule="auto"/>
        <w:ind w:firstLine="284"/>
        <w:jc w:val="both"/>
        <w:rPr>
          <w:szCs w:val="28"/>
        </w:rPr>
      </w:pPr>
      <w:r w:rsidRPr="00424E62">
        <w:rPr>
          <w:szCs w:val="28"/>
        </w:rPr>
        <w:t>2. Внесение необходимых изменений в   обозначения прежних  элементов или внесение  новых условных обозначений</w:t>
      </w:r>
      <w:r w:rsidR="008728E0" w:rsidRPr="00424E62">
        <w:rPr>
          <w:szCs w:val="28"/>
        </w:rPr>
        <w:t>, связанное с введением новых элементов.</w:t>
      </w:r>
    </w:p>
    <w:p w:rsidR="008728E0" w:rsidRPr="00424E62" w:rsidRDefault="008728E0" w:rsidP="00BA5B47">
      <w:pPr>
        <w:pStyle w:val="1"/>
        <w:spacing w:line="276" w:lineRule="auto"/>
        <w:ind w:firstLine="284"/>
        <w:jc w:val="both"/>
        <w:rPr>
          <w:szCs w:val="28"/>
        </w:rPr>
      </w:pPr>
      <w:r w:rsidRPr="00424E62">
        <w:rPr>
          <w:szCs w:val="28"/>
        </w:rPr>
        <w:t xml:space="preserve">3. Внесение изменений в порядок </w:t>
      </w:r>
      <w:r w:rsidR="00424E62" w:rsidRPr="00424E62">
        <w:rPr>
          <w:szCs w:val="28"/>
        </w:rPr>
        <w:t xml:space="preserve">действий или отображение процесса. </w:t>
      </w:r>
    </w:p>
    <w:p w:rsidR="00112890" w:rsidRDefault="00424E62" w:rsidP="00060296">
      <w:pPr>
        <w:pStyle w:val="1"/>
        <w:spacing w:line="276" w:lineRule="auto"/>
        <w:ind w:firstLine="284"/>
        <w:jc w:val="both"/>
        <w:rPr>
          <w:rFonts w:eastAsia="Times New Roman"/>
          <w:b/>
          <w:bCs/>
          <w:color w:val="000000"/>
          <w:szCs w:val="28"/>
          <w:shd w:val="clear" w:color="auto" w:fill="FFFFFF"/>
        </w:rPr>
      </w:pPr>
      <w:r>
        <w:rPr>
          <w:rFonts w:eastAsia="Times New Roman"/>
          <w:b/>
          <w:bCs/>
          <w:color w:val="000000"/>
          <w:szCs w:val="28"/>
          <w:shd w:val="clear" w:color="auto" w:fill="FFFFFF"/>
        </w:rPr>
        <w:tab/>
      </w:r>
    </w:p>
    <w:p w:rsidR="00060296" w:rsidRPr="00060296" w:rsidRDefault="002B3C68" w:rsidP="00060296">
      <w:pPr>
        <w:pStyle w:val="1"/>
        <w:spacing w:line="276" w:lineRule="auto"/>
        <w:ind w:firstLine="284"/>
        <w:jc w:val="both"/>
        <w:rPr>
          <w:rFonts w:eastAsia="Times New Roman"/>
          <w:b/>
          <w:bCs/>
          <w:color w:val="000000"/>
          <w:szCs w:val="28"/>
          <w:shd w:val="clear" w:color="auto" w:fill="FFFFFF"/>
        </w:rPr>
      </w:pPr>
      <w:r w:rsidRPr="002B3C68">
        <w:rPr>
          <w:rFonts w:eastAsia="Times New Roman"/>
          <w:b/>
          <w:bCs/>
          <w:color w:val="000000"/>
          <w:szCs w:val="28"/>
          <w:shd w:val="clear" w:color="auto" w:fill="FFFFFF"/>
        </w:rPr>
        <w:lastRenderedPageBreak/>
        <w:t>Описание замысла программы</w:t>
      </w:r>
    </w:p>
    <w:p w:rsidR="00060296" w:rsidRPr="00060296" w:rsidRDefault="0010505C" w:rsidP="00424E62">
      <w:pPr>
        <w:pStyle w:val="1"/>
        <w:ind w:firstLine="284"/>
        <w:jc w:val="both"/>
        <w:rPr>
          <w:szCs w:val="28"/>
        </w:rPr>
      </w:pPr>
      <w:r>
        <w:rPr>
          <w:szCs w:val="28"/>
        </w:rPr>
        <w:tab/>
      </w:r>
      <w:r w:rsidR="00060296" w:rsidRPr="00060296">
        <w:rPr>
          <w:szCs w:val="28"/>
        </w:rPr>
        <w:t xml:space="preserve">Мы считаем необходимым формировать </w:t>
      </w:r>
      <w:proofErr w:type="spellStart"/>
      <w:r w:rsidR="00060296" w:rsidRPr="00060296">
        <w:rPr>
          <w:szCs w:val="28"/>
        </w:rPr>
        <w:t>метапредметное</w:t>
      </w:r>
      <w:proofErr w:type="spellEnd"/>
      <w:r w:rsidR="00060296" w:rsidRPr="00060296">
        <w:rPr>
          <w:szCs w:val="28"/>
        </w:rPr>
        <w:t xml:space="preserve"> умение мод</w:t>
      </w:r>
      <w:r w:rsidR="00060296" w:rsidRPr="00060296">
        <w:rPr>
          <w:szCs w:val="28"/>
        </w:rPr>
        <w:t>е</w:t>
      </w:r>
      <w:r w:rsidR="00060296" w:rsidRPr="00060296">
        <w:rPr>
          <w:szCs w:val="28"/>
        </w:rPr>
        <w:t>лирования,  т.к.  рассматриваем моделирование как деятельность, направле</w:t>
      </w:r>
      <w:r w:rsidR="00060296" w:rsidRPr="00060296">
        <w:rPr>
          <w:szCs w:val="28"/>
        </w:rPr>
        <w:t>н</w:t>
      </w:r>
      <w:r w:rsidR="00060296" w:rsidRPr="00060296">
        <w:rPr>
          <w:szCs w:val="28"/>
        </w:rPr>
        <w:t>ную на работу с информацией (преобразование информации в схему, отв</w:t>
      </w:r>
      <w:r w:rsidR="00060296" w:rsidRPr="00060296">
        <w:rPr>
          <w:szCs w:val="28"/>
        </w:rPr>
        <w:t>е</w:t>
      </w:r>
      <w:r w:rsidR="00060296" w:rsidRPr="00060296">
        <w:rPr>
          <w:szCs w:val="28"/>
        </w:rPr>
        <w:t>чающей задаче изучения), работу с созданной моделью, конструирование объемной модели, соотнесение результатов, полученных на модели, с реал</w:t>
      </w:r>
      <w:r w:rsidR="00060296" w:rsidRPr="00060296">
        <w:rPr>
          <w:szCs w:val="28"/>
        </w:rPr>
        <w:t>ь</w:t>
      </w:r>
      <w:r w:rsidR="00060296" w:rsidRPr="00060296">
        <w:rPr>
          <w:szCs w:val="28"/>
        </w:rPr>
        <w:t xml:space="preserve">ностью. Таким образом, моделирование становится </w:t>
      </w:r>
      <w:proofErr w:type="spellStart"/>
      <w:r w:rsidR="00060296" w:rsidRPr="00060296">
        <w:rPr>
          <w:szCs w:val="28"/>
        </w:rPr>
        <w:t>деятельностным</w:t>
      </w:r>
      <w:proofErr w:type="spellEnd"/>
      <w:r w:rsidR="00060296" w:rsidRPr="00060296">
        <w:rPr>
          <w:szCs w:val="28"/>
        </w:rPr>
        <w:t xml:space="preserve"> методом познания, позволяющим учащимся посредством созданных моделей прон</w:t>
      </w:r>
      <w:r w:rsidR="00060296" w:rsidRPr="00060296">
        <w:rPr>
          <w:szCs w:val="28"/>
        </w:rPr>
        <w:t>и</w:t>
      </w:r>
      <w:r w:rsidR="00060296" w:rsidRPr="00060296">
        <w:rPr>
          <w:szCs w:val="28"/>
        </w:rPr>
        <w:t xml:space="preserve">кать в суть изучаемого явления или предмета, и открывающий </w:t>
      </w:r>
      <w:proofErr w:type="gramStart"/>
      <w:r w:rsidR="00060296" w:rsidRPr="00060296">
        <w:rPr>
          <w:szCs w:val="28"/>
        </w:rPr>
        <w:t>обучающем</w:t>
      </w:r>
      <w:r w:rsidR="00060296" w:rsidRPr="00060296">
        <w:rPr>
          <w:szCs w:val="28"/>
        </w:rPr>
        <w:t>у</w:t>
      </w:r>
      <w:r w:rsidR="00060296" w:rsidRPr="00060296">
        <w:rPr>
          <w:szCs w:val="28"/>
        </w:rPr>
        <w:t>ся</w:t>
      </w:r>
      <w:proofErr w:type="gramEnd"/>
      <w:r w:rsidR="00060296" w:rsidRPr="00060296">
        <w:rPr>
          <w:szCs w:val="28"/>
        </w:rPr>
        <w:t xml:space="preserve"> путь самостоятельного исследования.    </w:t>
      </w:r>
    </w:p>
    <w:p w:rsidR="00B86DC9" w:rsidRPr="00424E62" w:rsidRDefault="002B3C68" w:rsidP="00424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0296" w:rsidRPr="0006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Моделирование как учебное действие выполняет следующие функции:</w:t>
      </w:r>
      <w:r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86DC9"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Познавательная</w:t>
      </w:r>
      <w:proofErr w:type="gramEnd"/>
      <w:r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как средство приобретения новых знаний и уме</w:t>
      </w:r>
      <w:r w:rsidR="00B86DC9"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>ний;</w:t>
      </w:r>
    </w:p>
    <w:p w:rsidR="00B86DC9" w:rsidRPr="00424E62" w:rsidRDefault="00B86DC9" w:rsidP="0042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Эвристическая</w:t>
      </w:r>
      <w:proofErr w:type="gramEnd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как способ решения проблемных ситуаций;</w:t>
      </w:r>
    </w:p>
    <w:p w:rsidR="00B86DC9" w:rsidRPr="00424E62" w:rsidRDefault="00B86DC9" w:rsidP="0042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Иллюстративная</w:t>
      </w:r>
      <w:proofErr w:type="gramEnd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как наглядное средство выделения и фиксации объе</w:t>
      </w:r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тов, понятий, фактов, явлений;</w:t>
      </w:r>
    </w:p>
    <w:p w:rsidR="00B86DC9" w:rsidRPr="00424E62" w:rsidRDefault="00B86DC9" w:rsidP="0042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Систематизирующая</w:t>
      </w:r>
      <w:proofErr w:type="gramEnd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как средство упорядочивания системы знаний и умений;</w:t>
      </w:r>
    </w:p>
    <w:p w:rsidR="002B3C68" w:rsidRPr="002B3C68" w:rsidRDefault="00B86DC9" w:rsidP="00424E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4E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</w:t>
      </w:r>
      <w:proofErr w:type="gramEnd"/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как средство формирования интеллекта и творческих сп</w:t>
      </w:r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B3C68"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t>собностей;</w:t>
      </w:r>
    </w:p>
    <w:p w:rsidR="002B3C68" w:rsidRPr="002B3C68" w:rsidRDefault="002B3C68" w:rsidP="002B3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3C6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86DC9" w:rsidRPr="000602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06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06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1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60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тематический план</w:t>
      </w:r>
      <w:r w:rsidRPr="002B3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4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9"/>
        <w:gridCol w:w="2654"/>
        <w:gridCol w:w="915"/>
        <w:gridCol w:w="944"/>
        <w:gridCol w:w="4368"/>
      </w:tblGrid>
      <w:tr w:rsidR="00025C6E" w:rsidRPr="002B3C68" w:rsidTr="00424E62">
        <w:trPr>
          <w:trHeight w:val="344"/>
          <w:tblCellSpacing w:w="0" w:type="dxa"/>
        </w:trPr>
        <w:tc>
          <w:tcPr>
            <w:tcW w:w="559" w:type="dxa"/>
            <w:vMerge w:val="restart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54" w:type="dxa"/>
            <w:vMerge w:val="restart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859" w:type="dxa"/>
            <w:gridSpan w:val="2"/>
            <w:hideMark/>
          </w:tcPr>
          <w:p w:rsidR="00025C6E" w:rsidRPr="002B3C68" w:rsidRDefault="00025C6E" w:rsidP="0002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4368" w:type="dxa"/>
            <w:vMerge w:val="restart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оценивания</w:t>
            </w:r>
          </w:p>
        </w:tc>
      </w:tr>
      <w:tr w:rsidR="00025C6E" w:rsidRPr="002B3C68" w:rsidTr="00424E62">
        <w:trPr>
          <w:trHeight w:val="210"/>
          <w:tblCellSpacing w:w="0" w:type="dxa"/>
        </w:trPr>
        <w:tc>
          <w:tcPr>
            <w:tcW w:w="559" w:type="dxa"/>
            <w:vMerge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vMerge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hideMark/>
          </w:tcPr>
          <w:p w:rsidR="00025C6E" w:rsidRPr="002B3C68" w:rsidRDefault="00025C6E" w:rsidP="0002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4" w:type="dxa"/>
          </w:tcPr>
          <w:p w:rsidR="00025C6E" w:rsidRPr="002B3C68" w:rsidRDefault="00025C6E" w:rsidP="0002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8" w:type="dxa"/>
            <w:vMerge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C6E" w:rsidRPr="002B3C68" w:rsidTr="00424E62">
        <w:trPr>
          <w:trHeight w:val="813"/>
          <w:tblCellSpacing w:w="0" w:type="dxa"/>
        </w:trPr>
        <w:tc>
          <w:tcPr>
            <w:tcW w:w="559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4" w:type="dxa"/>
            <w:hideMark/>
          </w:tcPr>
          <w:p w:rsidR="00025C6E" w:rsidRPr="002B3C68" w:rsidRDefault="00025C6E" w:rsidP="000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схематиз</w:t>
            </w:r>
            <w:r w:rsidRPr="00D9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9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915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944" w:type="dxa"/>
          </w:tcPr>
          <w:p w:rsidR="00025C6E" w:rsidRPr="00D9765D" w:rsidRDefault="00025C6E" w:rsidP="000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4368" w:type="dxa"/>
            <w:hideMark/>
          </w:tcPr>
          <w:p w:rsidR="00025C6E" w:rsidRPr="002B3C68" w:rsidRDefault="00025C6E" w:rsidP="0006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подгото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учащегося к самосто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тельному моделированию</w:t>
            </w:r>
          </w:p>
        </w:tc>
      </w:tr>
      <w:tr w:rsidR="00025C6E" w:rsidRPr="002B3C68" w:rsidTr="00424E62">
        <w:trPr>
          <w:trHeight w:val="609"/>
          <w:tblCellSpacing w:w="0" w:type="dxa"/>
        </w:trPr>
        <w:tc>
          <w:tcPr>
            <w:tcW w:w="559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4" w:type="dxa"/>
            <w:hideMark/>
          </w:tcPr>
          <w:p w:rsidR="00025C6E" w:rsidRPr="002B3C68" w:rsidRDefault="00025C6E" w:rsidP="00D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учащихся </w:t>
            </w:r>
          </w:p>
        </w:tc>
        <w:tc>
          <w:tcPr>
            <w:tcW w:w="915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4" w:type="dxa"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4368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самостоятельности уч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щегося при составлении модели</w:t>
            </w:r>
          </w:p>
        </w:tc>
      </w:tr>
      <w:tr w:rsidR="00025C6E" w:rsidRPr="002B3C68" w:rsidTr="00424E62">
        <w:trPr>
          <w:trHeight w:val="625"/>
          <w:tblCellSpacing w:w="0" w:type="dxa"/>
        </w:trPr>
        <w:tc>
          <w:tcPr>
            <w:tcW w:w="559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4" w:type="dxa"/>
            <w:hideMark/>
          </w:tcPr>
          <w:p w:rsidR="00025C6E" w:rsidRPr="002B3C68" w:rsidRDefault="00025C6E" w:rsidP="0002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мод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 </w:t>
            </w:r>
          </w:p>
        </w:tc>
        <w:tc>
          <w:tcPr>
            <w:tcW w:w="915" w:type="dxa"/>
            <w:hideMark/>
          </w:tcPr>
          <w:p w:rsidR="00025C6E" w:rsidRPr="002B3C68" w:rsidRDefault="00025C6E" w:rsidP="002B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4" w:type="dxa"/>
          </w:tcPr>
          <w:p w:rsidR="00025C6E" w:rsidRPr="00D9765D" w:rsidRDefault="00025C6E" w:rsidP="00D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2,5 </w:t>
            </w:r>
            <w:r w:rsidRPr="002B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368" w:type="dxa"/>
            <w:hideMark/>
          </w:tcPr>
          <w:p w:rsidR="00025C6E" w:rsidRPr="002B3C68" w:rsidRDefault="00025C6E" w:rsidP="00D97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7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</w:t>
            </w:r>
          </w:p>
        </w:tc>
      </w:tr>
    </w:tbl>
    <w:p w:rsidR="00424E62" w:rsidRDefault="00424E62" w:rsidP="0010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62" w:rsidRDefault="00424E62" w:rsidP="0010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05C" w:rsidRPr="0010505C" w:rsidRDefault="0010505C" w:rsidP="0010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5C">
        <w:rPr>
          <w:rFonts w:ascii="Times New Roman" w:hAnsi="Times New Roman" w:cs="Times New Roman"/>
          <w:b/>
          <w:sz w:val="28"/>
          <w:szCs w:val="28"/>
        </w:rPr>
        <w:t>Содержание программы краткосрочного курса по выбору</w:t>
      </w:r>
    </w:p>
    <w:p w:rsidR="00A607A8" w:rsidRPr="00A906F3" w:rsidRDefault="0010505C" w:rsidP="0010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607A8">
        <w:rPr>
          <w:rFonts w:ascii="Times New Roman" w:hAnsi="Times New Roman" w:cs="Times New Roman"/>
          <w:b/>
          <w:sz w:val="28"/>
          <w:szCs w:val="28"/>
        </w:rPr>
        <w:t>Изменяясь сами, изменяем мир</w:t>
      </w:r>
      <w:r w:rsidRPr="00A60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2B3C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51AE">
        <w:rPr>
          <w:rFonts w:ascii="Times New Roman" w:hAnsi="Times New Roman" w:cs="Times New Roman"/>
          <w:b/>
          <w:sz w:val="28"/>
          <w:szCs w:val="28"/>
        </w:rPr>
        <w:t>Занятие 1 . "</w:t>
      </w:r>
      <w:r>
        <w:rPr>
          <w:rFonts w:ascii="Times New Roman" w:hAnsi="Times New Roman" w:cs="Times New Roman"/>
          <w:b/>
          <w:sz w:val="28"/>
          <w:szCs w:val="28"/>
        </w:rPr>
        <w:t>Что значит "хорошая схема?"</w:t>
      </w:r>
      <w:r w:rsidR="00D97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00C" w:rsidRDefault="002E300C" w:rsidP="002E30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занятие кратко восстанавливает предыдущий курс, позволяет </w:t>
      </w:r>
      <w:r w:rsidR="00D9765D">
        <w:rPr>
          <w:rFonts w:ascii="Times New Roman" w:hAnsi="Times New Roman" w:cs="Times New Roman"/>
          <w:sz w:val="28"/>
          <w:szCs w:val="28"/>
        </w:rPr>
        <w:t>"восстановить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65D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="00D9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00C" w:rsidRDefault="002E300C" w:rsidP="002E30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задание: </w:t>
      </w:r>
      <w:r w:rsidRPr="002E300C">
        <w:rPr>
          <w:rFonts w:ascii="Times New Roman" w:hAnsi="Times New Roman" w:cs="Times New Roman"/>
          <w:i/>
          <w:sz w:val="28"/>
          <w:szCs w:val="28"/>
        </w:rPr>
        <w:t>"гостиничный комплекс"</w:t>
      </w:r>
    </w:p>
    <w:p w:rsidR="002E300C" w:rsidRDefault="002E300C" w:rsidP="002E30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E62" w:rsidRDefault="00424E62" w:rsidP="002E30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4E62" w:rsidRDefault="00424E62" w:rsidP="002E300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 . "</w:t>
      </w:r>
      <w:r>
        <w:rPr>
          <w:rFonts w:ascii="Times New Roman" w:hAnsi="Times New Roman" w:cs="Times New Roman"/>
          <w:b/>
          <w:sz w:val="28"/>
          <w:szCs w:val="28"/>
        </w:rPr>
        <w:t>Мир на ладошке может быть изменён</w:t>
      </w:r>
      <w:r w:rsidRPr="007851A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Занятие учить использовать средства, позволяющие графически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зывать изменения в схеме. Учащиеся совместно с педагогом работают со схемой, изменяя её при изменении задачи. Заканчивается занятие обсужден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полученного результата.</w:t>
      </w:r>
    </w:p>
    <w:p w:rsidR="002E300C" w:rsidRPr="00717115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 . "</w:t>
      </w:r>
      <w:r>
        <w:rPr>
          <w:rFonts w:ascii="Times New Roman" w:hAnsi="Times New Roman" w:cs="Times New Roman"/>
          <w:b/>
          <w:sz w:val="28"/>
          <w:szCs w:val="28"/>
        </w:rPr>
        <w:t>Попытка не пытка" - 2</w:t>
      </w:r>
      <w:r w:rsidRPr="007851AE">
        <w:rPr>
          <w:rFonts w:ascii="Times New Roman" w:hAnsi="Times New Roman" w:cs="Times New Roman"/>
          <w:b/>
          <w:sz w:val="28"/>
          <w:szCs w:val="28"/>
        </w:rPr>
        <w:t>"</w:t>
      </w: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первом этапе занятия учащиеся делятся на микрогруппы (пары</w:t>
      </w:r>
      <w:r w:rsidRPr="00E513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пробуют изменять </w:t>
      </w:r>
      <w:r w:rsidR="0010505C">
        <w:rPr>
          <w:rFonts w:ascii="Times New Roman" w:hAnsi="Times New Roman" w:cs="Times New Roman"/>
          <w:sz w:val="28"/>
          <w:szCs w:val="28"/>
        </w:rPr>
        <w:t xml:space="preserve"> готовую </w:t>
      </w:r>
      <w:r>
        <w:rPr>
          <w:rFonts w:ascii="Times New Roman" w:hAnsi="Times New Roman" w:cs="Times New Roman"/>
          <w:sz w:val="28"/>
          <w:szCs w:val="28"/>
        </w:rPr>
        <w:t>схему под новую задачу к тексту (одинаковому для всех). Второй этап - обсуждение полученных схем, если необходимо, коррекция. Заключительный этап занятия - рефлексия - анализ "сложностей" и причин допущенных ошибок.</w:t>
      </w:r>
    </w:p>
    <w:p w:rsidR="002E300C" w:rsidRPr="00E513A8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 . "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 изменения схемы</w:t>
      </w:r>
      <w:r w:rsidRPr="007851AE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05C" w:rsidRDefault="002E300C" w:rsidP="002E300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Теоретическая часть занятия </w:t>
      </w:r>
      <w:r w:rsidRPr="00DB2D9F">
        <w:rPr>
          <w:rFonts w:ascii="Times New Roman" w:hAnsi="Times New Roman" w:cs="Times New Roman"/>
          <w:sz w:val="28"/>
          <w:szCs w:val="28"/>
        </w:rPr>
        <w:t>знакомит детей с критериальной шкалой</w:t>
      </w:r>
      <w:r>
        <w:rPr>
          <w:rFonts w:ascii="Times New Roman" w:hAnsi="Times New Roman" w:cs="Times New Roman"/>
          <w:sz w:val="28"/>
          <w:szCs w:val="28"/>
        </w:rPr>
        <w:t xml:space="preserve"> оценивания изменения схемы. П</w:t>
      </w:r>
      <w:r w:rsidRPr="008A4535">
        <w:rPr>
          <w:rFonts w:ascii="Times New Roman" w:hAnsi="Times New Roman"/>
          <w:sz w:val="28"/>
          <w:szCs w:val="28"/>
        </w:rPr>
        <w:t>редъявлен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8A4535">
        <w:rPr>
          <w:rFonts w:ascii="Times New Roman" w:hAnsi="Times New Roman"/>
          <w:sz w:val="28"/>
          <w:szCs w:val="28"/>
        </w:rPr>
        <w:t xml:space="preserve"> критериев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8A4535">
        <w:rPr>
          <w:rFonts w:ascii="Times New Roman" w:hAnsi="Times New Roman"/>
          <w:sz w:val="28"/>
          <w:szCs w:val="28"/>
        </w:rPr>
        <w:t>регулир</w:t>
      </w:r>
      <w:r>
        <w:rPr>
          <w:rFonts w:ascii="Times New Roman" w:hAnsi="Times New Roman"/>
          <w:sz w:val="28"/>
          <w:szCs w:val="28"/>
        </w:rPr>
        <w:t>овать</w:t>
      </w:r>
      <w:r w:rsidRPr="008A4535">
        <w:rPr>
          <w:rFonts w:ascii="Times New Roman" w:hAnsi="Times New Roman"/>
          <w:sz w:val="28"/>
          <w:szCs w:val="28"/>
        </w:rPr>
        <w:t xml:space="preserve"> деятель</w:t>
      </w:r>
      <w:r>
        <w:rPr>
          <w:rFonts w:ascii="Times New Roman" w:hAnsi="Times New Roman"/>
          <w:sz w:val="28"/>
          <w:szCs w:val="28"/>
        </w:rPr>
        <w:t xml:space="preserve">ность </w:t>
      </w:r>
      <w:proofErr w:type="gramStart"/>
      <w:r>
        <w:rPr>
          <w:rFonts w:ascii="Times New Roman" w:hAnsi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r w:rsidRPr="008A4535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 её</w:t>
      </w:r>
      <w:r w:rsidRPr="008A4535">
        <w:rPr>
          <w:rFonts w:ascii="Times New Roman" w:hAnsi="Times New Roman"/>
          <w:sz w:val="28"/>
          <w:szCs w:val="28"/>
        </w:rPr>
        <w:t xml:space="preserve"> </w:t>
      </w:r>
      <w:r w:rsidRPr="00BA2121">
        <w:rPr>
          <w:rFonts w:ascii="Times New Roman" w:hAnsi="Times New Roman"/>
          <w:sz w:val="28"/>
          <w:szCs w:val="28"/>
        </w:rPr>
        <w:t xml:space="preserve">критическому осмыслению. </w:t>
      </w:r>
    </w:p>
    <w:p w:rsidR="002E300C" w:rsidRPr="00BA2121" w:rsidRDefault="0010505C" w:rsidP="002E300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300C" w:rsidRPr="00BA2121">
        <w:rPr>
          <w:rFonts w:ascii="Times New Roman" w:hAnsi="Times New Roman"/>
          <w:sz w:val="28"/>
          <w:szCs w:val="28"/>
        </w:rPr>
        <w:t>На практической части учащиеся со</w:t>
      </w:r>
      <w:r w:rsidR="002E300C">
        <w:rPr>
          <w:rFonts w:ascii="Times New Roman" w:hAnsi="Times New Roman"/>
          <w:sz w:val="28"/>
          <w:szCs w:val="28"/>
        </w:rPr>
        <w:t>с</w:t>
      </w:r>
      <w:r w:rsidR="002E300C" w:rsidRPr="00BA2121">
        <w:rPr>
          <w:rFonts w:ascii="Times New Roman" w:hAnsi="Times New Roman"/>
          <w:sz w:val="28"/>
          <w:szCs w:val="28"/>
        </w:rPr>
        <w:t xml:space="preserve">тавляют </w:t>
      </w:r>
      <w:r w:rsidR="002E300C">
        <w:rPr>
          <w:rFonts w:ascii="Times New Roman" w:hAnsi="Times New Roman"/>
          <w:sz w:val="28"/>
          <w:szCs w:val="28"/>
        </w:rPr>
        <w:t xml:space="preserve">собственные </w:t>
      </w:r>
      <w:r w:rsidR="002E300C" w:rsidRPr="00BA2121">
        <w:rPr>
          <w:rFonts w:ascii="Times New Roman" w:hAnsi="Times New Roman"/>
          <w:sz w:val="28"/>
          <w:szCs w:val="28"/>
        </w:rPr>
        <w:t>схемы</w:t>
      </w:r>
      <w:r w:rsidR="002E3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данной задаче</w:t>
      </w:r>
      <w:r w:rsidR="002E30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затем </w:t>
      </w:r>
      <w:r w:rsidR="00306FFC">
        <w:rPr>
          <w:rFonts w:ascii="Times New Roman" w:hAnsi="Times New Roman"/>
          <w:sz w:val="28"/>
          <w:szCs w:val="28"/>
        </w:rPr>
        <w:t>получают "изменённую  задачу" и, соответственно, и</w:t>
      </w:r>
      <w:r w:rsidR="00306FFC">
        <w:rPr>
          <w:rFonts w:ascii="Times New Roman" w:hAnsi="Times New Roman"/>
          <w:sz w:val="28"/>
          <w:szCs w:val="28"/>
        </w:rPr>
        <w:t>з</w:t>
      </w:r>
      <w:r w:rsidR="00306FFC">
        <w:rPr>
          <w:rFonts w:ascii="Times New Roman" w:hAnsi="Times New Roman"/>
          <w:sz w:val="28"/>
          <w:szCs w:val="28"/>
        </w:rPr>
        <w:t>меняют схему по новую задачу.</w:t>
      </w:r>
      <w:r w:rsidR="002E300C">
        <w:rPr>
          <w:rFonts w:ascii="Times New Roman" w:hAnsi="Times New Roman"/>
          <w:sz w:val="28"/>
          <w:szCs w:val="28"/>
        </w:rPr>
        <w:t xml:space="preserve"> </w:t>
      </w:r>
      <w:r w:rsidR="00306FFC">
        <w:rPr>
          <w:rFonts w:ascii="Times New Roman" w:hAnsi="Times New Roman"/>
          <w:sz w:val="28"/>
          <w:szCs w:val="28"/>
        </w:rPr>
        <w:t xml:space="preserve">Самым значимым этапом данного занятия станет этап самостоятельного </w:t>
      </w:r>
      <w:r w:rsidR="002E300C">
        <w:rPr>
          <w:rFonts w:ascii="Times New Roman" w:hAnsi="Times New Roman"/>
          <w:sz w:val="28"/>
          <w:szCs w:val="28"/>
        </w:rPr>
        <w:t>оценив</w:t>
      </w:r>
      <w:r w:rsidR="00306FFC">
        <w:rPr>
          <w:rFonts w:ascii="Times New Roman" w:hAnsi="Times New Roman"/>
          <w:sz w:val="28"/>
          <w:szCs w:val="28"/>
        </w:rPr>
        <w:t>ания по критериям</w:t>
      </w:r>
      <w:r w:rsidR="002E300C">
        <w:rPr>
          <w:rFonts w:ascii="Times New Roman" w:hAnsi="Times New Roman"/>
          <w:sz w:val="28"/>
          <w:szCs w:val="28"/>
        </w:rPr>
        <w:t>, и обмен</w:t>
      </w:r>
      <w:r w:rsidR="00306FFC">
        <w:rPr>
          <w:rFonts w:ascii="Times New Roman" w:hAnsi="Times New Roman"/>
          <w:sz w:val="28"/>
          <w:szCs w:val="28"/>
        </w:rPr>
        <w:t xml:space="preserve"> работами (</w:t>
      </w:r>
      <w:r w:rsidR="002E300C">
        <w:rPr>
          <w:rFonts w:ascii="Times New Roman" w:hAnsi="Times New Roman"/>
          <w:sz w:val="28"/>
          <w:szCs w:val="28"/>
        </w:rPr>
        <w:t>для оценки "со стороны"</w:t>
      </w:r>
      <w:r w:rsidR="00306FFC">
        <w:rPr>
          <w:rFonts w:ascii="Times New Roman" w:hAnsi="Times New Roman"/>
          <w:sz w:val="28"/>
          <w:szCs w:val="28"/>
        </w:rPr>
        <w:t>)</w:t>
      </w:r>
      <w:r w:rsidR="002E300C">
        <w:rPr>
          <w:rFonts w:ascii="Times New Roman" w:hAnsi="Times New Roman"/>
          <w:sz w:val="28"/>
          <w:szCs w:val="28"/>
        </w:rPr>
        <w:t>.</w:t>
      </w: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300C" w:rsidRDefault="002E300C" w:rsidP="002E300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51A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5 . «</w:t>
      </w:r>
      <w:r w:rsidR="0010505C">
        <w:rPr>
          <w:rFonts w:ascii="Times New Roman" w:hAnsi="Times New Roman" w:cs="Times New Roman"/>
          <w:b/>
          <w:sz w:val="28"/>
          <w:szCs w:val="28"/>
        </w:rPr>
        <w:t>Как хорошо уметь читать... схемы!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371E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10505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0505C" w:rsidRPr="000C371E">
        <w:rPr>
          <w:rFonts w:ascii="Times New Roman" w:hAnsi="Times New Roman" w:cs="Times New Roman"/>
          <w:sz w:val="28"/>
          <w:szCs w:val="28"/>
        </w:rPr>
        <w:t>индивидуально или в паре строится схема</w:t>
      </w:r>
      <w:r w:rsidR="0010505C">
        <w:rPr>
          <w:rFonts w:ascii="Times New Roman" w:hAnsi="Times New Roman" w:cs="Times New Roman"/>
          <w:sz w:val="28"/>
          <w:szCs w:val="28"/>
        </w:rPr>
        <w:t xml:space="preserve"> под заданную задачу. Затем предлагается </w:t>
      </w:r>
      <w:r w:rsidR="00306FFC">
        <w:rPr>
          <w:rFonts w:ascii="Times New Roman" w:hAnsi="Times New Roman" w:cs="Times New Roman"/>
          <w:sz w:val="28"/>
          <w:szCs w:val="28"/>
        </w:rPr>
        <w:t>внести изменения в задачу и "дораб</w:t>
      </w:r>
      <w:r w:rsidR="00306FFC">
        <w:rPr>
          <w:rFonts w:ascii="Times New Roman" w:hAnsi="Times New Roman" w:cs="Times New Roman"/>
          <w:sz w:val="28"/>
          <w:szCs w:val="28"/>
        </w:rPr>
        <w:t>о</w:t>
      </w:r>
      <w:r w:rsidR="00306FFC">
        <w:rPr>
          <w:rFonts w:ascii="Times New Roman" w:hAnsi="Times New Roman" w:cs="Times New Roman"/>
          <w:sz w:val="28"/>
          <w:szCs w:val="28"/>
        </w:rPr>
        <w:t xml:space="preserve">тать схему". </w:t>
      </w:r>
      <w:r w:rsidRPr="000C371E">
        <w:rPr>
          <w:rFonts w:ascii="Times New Roman" w:hAnsi="Times New Roman" w:cs="Times New Roman"/>
          <w:sz w:val="28"/>
          <w:szCs w:val="28"/>
        </w:rPr>
        <w:t xml:space="preserve"> На следующем этапе происходит обмен схемами и восстановл</w:t>
      </w:r>
      <w:r w:rsidRPr="000C371E">
        <w:rPr>
          <w:rFonts w:ascii="Times New Roman" w:hAnsi="Times New Roman" w:cs="Times New Roman"/>
          <w:sz w:val="28"/>
          <w:szCs w:val="28"/>
        </w:rPr>
        <w:t>е</w:t>
      </w:r>
      <w:r w:rsidRPr="000C371E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306FFC">
        <w:rPr>
          <w:rFonts w:ascii="Times New Roman" w:hAnsi="Times New Roman" w:cs="Times New Roman"/>
          <w:sz w:val="28"/>
          <w:szCs w:val="28"/>
        </w:rPr>
        <w:t xml:space="preserve"> по схеме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00C" w:rsidRPr="000C371E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851A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6 . </w:t>
      </w:r>
      <w:r w:rsidRPr="001903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«Сделать сложное простым»</w:t>
      </w:r>
      <w:proofErr w:type="gramEnd"/>
    </w:p>
    <w:p w:rsidR="002E300C" w:rsidRPr="006F2408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408">
        <w:rPr>
          <w:rFonts w:ascii="Times New Roman" w:hAnsi="Times New Roman" w:cs="Times New Roman"/>
          <w:sz w:val="28"/>
          <w:szCs w:val="28"/>
        </w:rPr>
        <w:t xml:space="preserve">Составляя </w:t>
      </w:r>
      <w:r w:rsidR="00D9765D">
        <w:rPr>
          <w:rFonts w:ascii="Times New Roman" w:hAnsi="Times New Roman" w:cs="Times New Roman"/>
          <w:sz w:val="28"/>
          <w:szCs w:val="28"/>
        </w:rPr>
        <w:t>общую</w:t>
      </w:r>
      <w:r w:rsidR="00D9765D" w:rsidRPr="006F2408">
        <w:rPr>
          <w:rFonts w:ascii="Times New Roman" w:hAnsi="Times New Roman" w:cs="Times New Roman"/>
          <w:sz w:val="28"/>
          <w:szCs w:val="28"/>
        </w:rPr>
        <w:t xml:space="preserve"> </w:t>
      </w:r>
      <w:r w:rsidRPr="006F2408">
        <w:rPr>
          <w:rFonts w:ascii="Times New Roman" w:hAnsi="Times New Roman" w:cs="Times New Roman"/>
          <w:sz w:val="28"/>
          <w:szCs w:val="28"/>
        </w:rPr>
        <w:t xml:space="preserve">схему </w:t>
      </w:r>
      <w:r w:rsidR="00D9765D">
        <w:rPr>
          <w:rFonts w:ascii="Times New Roman" w:hAnsi="Times New Roman" w:cs="Times New Roman"/>
          <w:sz w:val="28"/>
          <w:szCs w:val="28"/>
        </w:rPr>
        <w:t xml:space="preserve">по </w:t>
      </w:r>
      <w:r w:rsidRPr="006F2408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D9765D">
        <w:rPr>
          <w:rFonts w:ascii="Times New Roman" w:hAnsi="Times New Roman" w:cs="Times New Roman"/>
          <w:sz w:val="28"/>
          <w:szCs w:val="28"/>
        </w:rPr>
        <w:t xml:space="preserve">задаче, а </w:t>
      </w:r>
      <w:proofErr w:type="gramStart"/>
      <w:r w:rsidR="00D9765D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="00D9765D">
        <w:rPr>
          <w:rFonts w:ascii="Times New Roman" w:hAnsi="Times New Roman" w:cs="Times New Roman"/>
          <w:sz w:val="28"/>
          <w:szCs w:val="28"/>
        </w:rPr>
        <w:t xml:space="preserve"> изменяя её</w:t>
      </w:r>
      <w:r>
        <w:rPr>
          <w:rFonts w:ascii="Times New Roman" w:hAnsi="Times New Roman" w:cs="Times New Roman"/>
          <w:sz w:val="28"/>
          <w:szCs w:val="28"/>
        </w:rPr>
        <w:t xml:space="preserve">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ально или в </w:t>
      </w:r>
      <w:r w:rsidR="00D9765D">
        <w:rPr>
          <w:rFonts w:ascii="Times New Roman" w:hAnsi="Times New Roman" w:cs="Times New Roman"/>
          <w:sz w:val="28"/>
          <w:szCs w:val="28"/>
        </w:rPr>
        <w:t xml:space="preserve">малых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D9765D">
        <w:rPr>
          <w:rFonts w:ascii="Times New Roman" w:hAnsi="Times New Roman" w:cs="Times New Roman"/>
          <w:sz w:val="28"/>
          <w:szCs w:val="28"/>
        </w:rPr>
        <w:t>ах под свои изменения в задаче,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08">
        <w:rPr>
          <w:rFonts w:ascii="Times New Roman" w:hAnsi="Times New Roman" w:cs="Times New Roman"/>
          <w:sz w:val="28"/>
          <w:szCs w:val="28"/>
        </w:rPr>
        <w:t xml:space="preserve"> получаем общую схему какого-либо целого </w:t>
      </w:r>
      <w:r w:rsidR="00D9765D">
        <w:rPr>
          <w:rFonts w:ascii="Times New Roman" w:hAnsi="Times New Roman" w:cs="Times New Roman"/>
          <w:sz w:val="28"/>
          <w:szCs w:val="28"/>
        </w:rPr>
        <w:t>процесса</w:t>
      </w:r>
      <w:r w:rsidRPr="006F2408">
        <w:rPr>
          <w:rFonts w:ascii="Times New Roman" w:hAnsi="Times New Roman" w:cs="Times New Roman"/>
          <w:sz w:val="28"/>
          <w:szCs w:val="28"/>
        </w:rPr>
        <w:t xml:space="preserve"> или явления.</w:t>
      </w:r>
    </w:p>
    <w:p w:rsidR="002E300C" w:rsidRPr="00A40AD8" w:rsidRDefault="002E300C" w:rsidP="002E3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0C" w:rsidRDefault="002E300C" w:rsidP="002E3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775" w:rsidRDefault="00251775"/>
    <w:sectPr w:rsidR="00251775" w:rsidSect="006F24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5118"/>
    <w:multiLevelType w:val="hybridMultilevel"/>
    <w:tmpl w:val="FB66440A"/>
    <w:lvl w:ilvl="0" w:tplc="A95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93A40"/>
    <w:multiLevelType w:val="hybridMultilevel"/>
    <w:tmpl w:val="F4D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74003"/>
    <w:multiLevelType w:val="multilevel"/>
    <w:tmpl w:val="E0D866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B3809"/>
    <w:multiLevelType w:val="multilevel"/>
    <w:tmpl w:val="3F3EBD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>
    <w:nsid w:val="712D18EB"/>
    <w:multiLevelType w:val="multilevel"/>
    <w:tmpl w:val="0E0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300C"/>
    <w:rsid w:val="00004B3B"/>
    <w:rsid w:val="000201C9"/>
    <w:rsid w:val="0002022C"/>
    <w:rsid w:val="00021CF7"/>
    <w:rsid w:val="000239B1"/>
    <w:rsid w:val="00025C6E"/>
    <w:rsid w:val="000310C8"/>
    <w:rsid w:val="00037AB2"/>
    <w:rsid w:val="00056EEA"/>
    <w:rsid w:val="00060296"/>
    <w:rsid w:val="000605C7"/>
    <w:rsid w:val="00066284"/>
    <w:rsid w:val="0007103C"/>
    <w:rsid w:val="00071B1A"/>
    <w:rsid w:val="00072225"/>
    <w:rsid w:val="00073F9A"/>
    <w:rsid w:val="00077653"/>
    <w:rsid w:val="000A6919"/>
    <w:rsid w:val="000B311D"/>
    <w:rsid w:val="000E680A"/>
    <w:rsid w:val="00102E57"/>
    <w:rsid w:val="00104C28"/>
    <w:rsid w:val="0010505C"/>
    <w:rsid w:val="001076F7"/>
    <w:rsid w:val="00110377"/>
    <w:rsid w:val="00112890"/>
    <w:rsid w:val="00122EE2"/>
    <w:rsid w:val="0013005B"/>
    <w:rsid w:val="00132CBE"/>
    <w:rsid w:val="00133B68"/>
    <w:rsid w:val="001363DC"/>
    <w:rsid w:val="00141222"/>
    <w:rsid w:val="00143A43"/>
    <w:rsid w:val="00154431"/>
    <w:rsid w:val="00162B86"/>
    <w:rsid w:val="00165AB3"/>
    <w:rsid w:val="00171743"/>
    <w:rsid w:val="0017599F"/>
    <w:rsid w:val="00185124"/>
    <w:rsid w:val="00186364"/>
    <w:rsid w:val="0019660D"/>
    <w:rsid w:val="001A0497"/>
    <w:rsid w:val="001A3B84"/>
    <w:rsid w:val="001B53B1"/>
    <w:rsid w:val="001B53B4"/>
    <w:rsid w:val="001D21CF"/>
    <w:rsid w:val="001E1465"/>
    <w:rsid w:val="001F26A8"/>
    <w:rsid w:val="00205531"/>
    <w:rsid w:val="00205D31"/>
    <w:rsid w:val="00225D70"/>
    <w:rsid w:val="002422CD"/>
    <w:rsid w:val="00250417"/>
    <w:rsid w:val="00251775"/>
    <w:rsid w:val="002572F5"/>
    <w:rsid w:val="00266154"/>
    <w:rsid w:val="002661A9"/>
    <w:rsid w:val="00273149"/>
    <w:rsid w:val="002773D7"/>
    <w:rsid w:val="00281926"/>
    <w:rsid w:val="0029221A"/>
    <w:rsid w:val="00292B63"/>
    <w:rsid w:val="002A0300"/>
    <w:rsid w:val="002A04E2"/>
    <w:rsid w:val="002A10C4"/>
    <w:rsid w:val="002A1471"/>
    <w:rsid w:val="002A499F"/>
    <w:rsid w:val="002B3C68"/>
    <w:rsid w:val="002C2434"/>
    <w:rsid w:val="002C50C9"/>
    <w:rsid w:val="002C63E3"/>
    <w:rsid w:val="002C6CF3"/>
    <w:rsid w:val="002D03EB"/>
    <w:rsid w:val="002E300C"/>
    <w:rsid w:val="002E3D7F"/>
    <w:rsid w:val="0030373F"/>
    <w:rsid w:val="00306FFC"/>
    <w:rsid w:val="00313C82"/>
    <w:rsid w:val="00347B58"/>
    <w:rsid w:val="00355BF1"/>
    <w:rsid w:val="003818C4"/>
    <w:rsid w:val="0039114B"/>
    <w:rsid w:val="00392A53"/>
    <w:rsid w:val="00397EE8"/>
    <w:rsid w:val="003A15AC"/>
    <w:rsid w:val="003A6D1A"/>
    <w:rsid w:val="003B1F6E"/>
    <w:rsid w:val="003B209D"/>
    <w:rsid w:val="003C4310"/>
    <w:rsid w:val="003C77B8"/>
    <w:rsid w:val="003F253D"/>
    <w:rsid w:val="003F2A47"/>
    <w:rsid w:val="003F2B48"/>
    <w:rsid w:val="003F3583"/>
    <w:rsid w:val="00412B65"/>
    <w:rsid w:val="00417203"/>
    <w:rsid w:val="0042070C"/>
    <w:rsid w:val="00424E62"/>
    <w:rsid w:val="004300B1"/>
    <w:rsid w:val="00430954"/>
    <w:rsid w:val="00431353"/>
    <w:rsid w:val="00444F12"/>
    <w:rsid w:val="004564C9"/>
    <w:rsid w:val="0047573E"/>
    <w:rsid w:val="00476CA4"/>
    <w:rsid w:val="004841F0"/>
    <w:rsid w:val="00485A45"/>
    <w:rsid w:val="00491AA6"/>
    <w:rsid w:val="00494385"/>
    <w:rsid w:val="004A71F7"/>
    <w:rsid w:val="004C6DA0"/>
    <w:rsid w:val="004D0837"/>
    <w:rsid w:val="004D66B2"/>
    <w:rsid w:val="004F2685"/>
    <w:rsid w:val="005109E3"/>
    <w:rsid w:val="00515F5E"/>
    <w:rsid w:val="00531033"/>
    <w:rsid w:val="005353C2"/>
    <w:rsid w:val="005464DF"/>
    <w:rsid w:val="0055660A"/>
    <w:rsid w:val="00560A21"/>
    <w:rsid w:val="005657C1"/>
    <w:rsid w:val="00573208"/>
    <w:rsid w:val="005738AD"/>
    <w:rsid w:val="005A6059"/>
    <w:rsid w:val="005B1C8D"/>
    <w:rsid w:val="005C199D"/>
    <w:rsid w:val="005C28C1"/>
    <w:rsid w:val="005C4287"/>
    <w:rsid w:val="005D00D1"/>
    <w:rsid w:val="005D2300"/>
    <w:rsid w:val="005F045F"/>
    <w:rsid w:val="005F1BA1"/>
    <w:rsid w:val="006115EF"/>
    <w:rsid w:val="0063076C"/>
    <w:rsid w:val="0065069C"/>
    <w:rsid w:val="0066778E"/>
    <w:rsid w:val="00671F1C"/>
    <w:rsid w:val="00676A87"/>
    <w:rsid w:val="006962B5"/>
    <w:rsid w:val="006A34CB"/>
    <w:rsid w:val="006A77C1"/>
    <w:rsid w:val="006B2244"/>
    <w:rsid w:val="006B34BD"/>
    <w:rsid w:val="006B6C32"/>
    <w:rsid w:val="006C291C"/>
    <w:rsid w:val="006D44B3"/>
    <w:rsid w:val="006D6ACF"/>
    <w:rsid w:val="006E4E01"/>
    <w:rsid w:val="006F6C62"/>
    <w:rsid w:val="00706C1C"/>
    <w:rsid w:val="00713ABF"/>
    <w:rsid w:val="00724E78"/>
    <w:rsid w:val="007324E8"/>
    <w:rsid w:val="00735C85"/>
    <w:rsid w:val="0073651A"/>
    <w:rsid w:val="007416B2"/>
    <w:rsid w:val="00742974"/>
    <w:rsid w:val="00744228"/>
    <w:rsid w:val="007A1C0C"/>
    <w:rsid w:val="007B4CBA"/>
    <w:rsid w:val="007B58EB"/>
    <w:rsid w:val="007C6A8A"/>
    <w:rsid w:val="007D0AB0"/>
    <w:rsid w:val="007D5D5E"/>
    <w:rsid w:val="007F285E"/>
    <w:rsid w:val="008035E0"/>
    <w:rsid w:val="00804ED2"/>
    <w:rsid w:val="00843B3C"/>
    <w:rsid w:val="00853233"/>
    <w:rsid w:val="008617F0"/>
    <w:rsid w:val="00871FD2"/>
    <w:rsid w:val="0087241D"/>
    <w:rsid w:val="008728E0"/>
    <w:rsid w:val="00873ED5"/>
    <w:rsid w:val="00890C6D"/>
    <w:rsid w:val="008923D9"/>
    <w:rsid w:val="008944A2"/>
    <w:rsid w:val="008A1C78"/>
    <w:rsid w:val="008A3C32"/>
    <w:rsid w:val="008C1B91"/>
    <w:rsid w:val="008C7424"/>
    <w:rsid w:val="008D5461"/>
    <w:rsid w:val="008E780A"/>
    <w:rsid w:val="008F3FEC"/>
    <w:rsid w:val="008F477C"/>
    <w:rsid w:val="00902967"/>
    <w:rsid w:val="00907D4E"/>
    <w:rsid w:val="00910D6B"/>
    <w:rsid w:val="00916161"/>
    <w:rsid w:val="00923F14"/>
    <w:rsid w:val="0092470C"/>
    <w:rsid w:val="00945424"/>
    <w:rsid w:val="00957899"/>
    <w:rsid w:val="00966AB3"/>
    <w:rsid w:val="0097009D"/>
    <w:rsid w:val="00970284"/>
    <w:rsid w:val="00970B72"/>
    <w:rsid w:val="009A1104"/>
    <w:rsid w:val="009A197D"/>
    <w:rsid w:val="009A540E"/>
    <w:rsid w:val="009C3492"/>
    <w:rsid w:val="009D53F6"/>
    <w:rsid w:val="009E67EA"/>
    <w:rsid w:val="00A001C2"/>
    <w:rsid w:val="00A132D3"/>
    <w:rsid w:val="00A33366"/>
    <w:rsid w:val="00A3361B"/>
    <w:rsid w:val="00A37AEA"/>
    <w:rsid w:val="00A50EB4"/>
    <w:rsid w:val="00A5757D"/>
    <w:rsid w:val="00A607A8"/>
    <w:rsid w:val="00A7328D"/>
    <w:rsid w:val="00A9461C"/>
    <w:rsid w:val="00A96203"/>
    <w:rsid w:val="00A962F5"/>
    <w:rsid w:val="00A96B44"/>
    <w:rsid w:val="00AB5806"/>
    <w:rsid w:val="00AC0F27"/>
    <w:rsid w:val="00AC3856"/>
    <w:rsid w:val="00AD04C8"/>
    <w:rsid w:val="00AD7A75"/>
    <w:rsid w:val="00AF5CF9"/>
    <w:rsid w:val="00B275CE"/>
    <w:rsid w:val="00B86DC9"/>
    <w:rsid w:val="00B901C3"/>
    <w:rsid w:val="00B95346"/>
    <w:rsid w:val="00B97481"/>
    <w:rsid w:val="00BA0461"/>
    <w:rsid w:val="00BA28B7"/>
    <w:rsid w:val="00BA3447"/>
    <w:rsid w:val="00BA52AB"/>
    <w:rsid w:val="00BA5B47"/>
    <w:rsid w:val="00BB3EE3"/>
    <w:rsid w:val="00BC47D3"/>
    <w:rsid w:val="00BD6122"/>
    <w:rsid w:val="00BD7078"/>
    <w:rsid w:val="00BE0F4A"/>
    <w:rsid w:val="00BE6040"/>
    <w:rsid w:val="00C03F61"/>
    <w:rsid w:val="00C03F9C"/>
    <w:rsid w:val="00C1232F"/>
    <w:rsid w:val="00C14CDB"/>
    <w:rsid w:val="00C23985"/>
    <w:rsid w:val="00C26699"/>
    <w:rsid w:val="00C31127"/>
    <w:rsid w:val="00C34402"/>
    <w:rsid w:val="00C361B0"/>
    <w:rsid w:val="00C5531F"/>
    <w:rsid w:val="00C62147"/>
    <w:rsid w:val="00C64799"/>
    <w:rsid w:val="00C64C12"/>
    <w:rsid w:val="00C6793B"/>
    <w:rsid w:val="00C8318A"/>
    <w:rsid w:val="00C85135"/>
    <w:rsid w:val="00C9208A"/>
    <w:rsid w:val="00C94085"/>
    <w:rsid w:val="00C964D3"/>
    <w:rsid w:val="00C96CBC"/>
    <w:rsid w:val="00C97E9D"/>
    <w:rsid w:val="00CA7472"/>
    <w:rsid w:val="00CB0DA6"/>
    <w:rsid w:val="00CB733B"/>
    <w:rsid w:val="00CC345A"/>
    <w:rsid w:val="00CD280D"/>
    <w:rsid w:val="00CD3463"/>
    <w:rsid w:val="00CE0BF8"/>
    <w:rsid w:val="00D03C43"/>
    <w:rsid w:val="00D100A3"/>
    <w:rsid w:val="00D20E8D"/>
    <w:rsid w:val="00D21AC9"/>
    <w:rsid w:val="00D22A98"/>
    <w:rsid w:val="00D2671D"/>
    <w:rsid w:val="00D44898"/>
    <w:rsid w:val="00D61A53"/>
    <w:rsid w:val="00D65750"/>
    <w:rsid w:val="00D7036A"/>
    <w:rsid w:val="00D805E2"/>
    <w:rsid w:val="00D80BC5"/>
    <w:rsid w:val="00D81F19"/>
    <w:rsid w:val="00D944C1"/>
    <w:rsid w:val="00D9765D"/>
    <w:rsid w:val="00DB3EC5"/>
    <w:rsid w:val="00DC33EE"/>
    <w:rsid w:val="00DC3BF9"/>
    <w:rsid w:val="00DC704A"/>
    <w:rsid w:val="00DD4206"/>
    <w:rsid w:val="00DE2381"/>
    <w:rsid w:val="00DE2BC6"/>
    <w:rsid w:val="00DE3F88"/>
    <w:rsid w:val="00DE71D4"/>
    <w:rsid w:val="00E002EE"/>
    <w:rsid w:val="00E1595C"/>
    <w:rsid w:val="00E22E86"/>
    <w:rsid w:val="00E63107"/>
    <w:rsid w:val="00E71F75"/>
    <w:rsid w:val="00E818A2"/>
    <w:rsid w:val="00E8308A"/>
    <w:rsid w:val="00E83C8B"/>
    <w:rsid w:val="00E96750"/>
    <w:rsid w:val="00EB7224"/>
    <w:rsid w:val="00EC1B2F"/>
    <w:rsid w:val="00ED7748"/>
    <w:rsid w:val="00EE5EE8"/>
    <w:rsid w:val="00EE7004"/>
    <w:rsid w:val="00EF42FC"/>
    <w:rsid w:val="00EF6DF8"/>
    <w:rsid w:val="00F124FC"/>
    <w:rsid w:val="00F25654"/>
    <w:rsid w:val="00F33EEE"/>
    <w:rsid w:val="00F4129D"/>
    <w:rsid w:val="00F46A5D"/>
    <w:rsid w:val="00F54428"/>
    <w:rsid w:val="00F834E2"/>
    <w:rsid w:val="00F87C8D"/>
    <w:rsid w:val="00F903D6"/>
    <w:rsid w:val="00F9111A"/>
    <w:rsid w:val="00F91A74"/>
    <w:rsid w:val="00FB264C"/>
    <w:rsid w:val="00FE031A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2E300C"/>
    <w:rPr>
      <w:i/>
      <w:iCs/>
    </w:rPr>
  </w:style>
  <w:style w:type="character" w:customStyle="1" w:styleId="submenu-table">
    <w:name w:val="submenu-table"/>
    <w:basedOn w:val="a0"/>
    <w:rsid w:val="002B3C68"/>
  </w:style>
  <w:style w:type="character" w:customStyle="1" w:styleId="apple-converted-space">
    <w:name w:val="apple-converted-space"/>
    <w:basedOn w:val="a0"/>
    <w:rsid w:val="002B3C68"/>
  </w:style>
  <w:style w:type="character" w:customStyle="1" w:styleId="butback">
    <w:name w:val="butback"/>
    <w:basedOn w:val="a0"/>
    <w:rsid w:val="002B3C68"/>
  </w:style>
  <w:style w:type="paragraph" w:customStyle="1" w:styleId="1">
    <w:name w:val="Без интервала1"/>
    <w:rsid w:val="0006029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0602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0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2</cp:revision>
  <cp:lastPrinted>2013-11-26T13:05:00Z</cp:lastPrinted>
  <dcterms:created xsi:type="dcterms:W3CDTF">2013-11-26T13:35:00Z</dcterms:created>
  <dcterms:modified xsi:type="dcterms:W3CDTF">2013-11-26T13:35:00Z</dcterms:modified>
</cp:coreProperties>
</file>