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4E" w:rsidRDefault="003C314E" w:rsidP="003C314E">
      <w:pPr>
        <w:pStyle w:val="a3"/>
        <w:ind w:left="-1080" w:right="-236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-594360</wp:posOffset>
            </wp:positionH>
            <wp:positionV relativeFrom="paragraph">
              <wp:posOffset>-457200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Рисунок 2" descr="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з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ГИМНАЗИЯ</w:t>
      </w:r>
    </w:p>
    <w:p w:rsidR="003C314E" w:rsidRDefault="003C314E" w:rsidP="003C314E">
      <w:pPr>
        <w:pStyle w:val="a5"/>
        <w:ind w:left="-1080" w:right="-908"/>
        <w:rPr>
          <w:b w:val="0"/>
          <w:sz w:val="24"/>
        </w:rPr>
      </w:pPr>
      <w:r>
        <w:rPr>
          <w:b w:val="0"/>
          <w:sz w:val="24"/>
        </w:rPr>
        <w:t>(Россия, Пермский край, город Нытва, ул. Комсомольская 26, тел. 3 – 14 – 17)</w:t>
      </w:r>
    </w:p>
    <w:p w:rsidR="003C314E" w:rsidRDefault="003C314E" w:rsidP="003C314E">
      <w:pPr>
        <w:ind w:left="-1080" w:right="-1414"/>
        <w:jc w:val="center"/>
      </w:pPr>
    </w:p>
    <w:p w:rsidR="003C314E" w:rsidRDefault="003C314E" w:rsidP="003C314E">
      <w:pPr>
        <w:ind w:left="-1080" w:right="-1414"/>
        <w:jc w:val="center"/>
      </w:pPr>
      <w:r>
        <w:rPr>
          <w:noProof/>
        </w:rPr>
        <w:pict>
          <v:line id="_x0000_s1027" style="position:absolute;left:0;text-align:left;z-index:251661312" from="-39.6pt,6.1pt" to="464.4pt,6.1pt" strokeweight="4.5pt">
            <v:stroke linestyle="thickThin"/>
          </v:line>
        </w:pict>
      </w:r>
    </w:p>
    <w:p w:rsidR="003C314E" w:rsidRDefault="003C314E" w:rsidP="003C314E">
      <w:pPr>
        <w:ind w:right="-56"/>
        <w:jc w:val="right"/>
      </w:pPr>
      <w:r>
        <w:t>проект</w:t>
      </w:r>
    </w:p>
    <w:p w:rsidR="003C314E" w:rsidRPr="003C314E" w:rsidRDefault="003C314E" w:rsidP="003C314E">
      <w:pPr>
        <w:spacing w:after="0"/>
        <w:ind w:left="-709" w:right="-9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 xml:space="preserve">Положение о прохождении социальной практики </w:t>
      </w:r>
    </w:p>
    <w:p w:rsidR="003C314E" w:rsidRPr="003C314E" w:rsidRDefault="003C314E" w:rsidP="003C314E">
      <w:pPr>
        <w:spacing w:after="0"/>
        <w:ind w:left="-709" w:right="-9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учащимися МОУ Гимназия.</w:t>
      </w:r>
    </w:p>
    <w:p w:rsidR="003C314E" w:rsidRPr="003C314E" w:rsidRDefault="003C314E" w:rsidP="003C314E">
      <w:pPr>
        <w:spacing w:after="0"/>
        <w:ind w:left="-709" w:right="-908"/>
        <w:jc w:val="center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spacing w:after="0"/>
        <w:ind w:left="-709" w:right="-908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Социальная практика – вид деятельности в ходе, которой конкретный субъект, используя общественные институты, организации и учреждения, взаимодействуя на систему общественных отношений, изменяет общество и развивается сам.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С целью создания условий для формирования коммуникативной культуры учащихся, приобретения ими навыков и умений социальной самоорганизации в решении общественно значимых проблем спланировать социальную практику с 1 по 11 класс. Прохождение учащимися социальной практики может осуществляться во внеурочное и каникулярное время.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Задачами социальной практики являются:</w:t>
      </w:r>
    </w:p>
    <w:p w:rsidR="003C314E" w:rsidRPr="003C314E" w:rsidRDefault="003C314E" w:rsidP="003C314E">
      <w:pPr>
        <w:numPr>
          <w:ilvl w:val="0"/>
          <w:numId w:val="1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Формирование социальных компетенций на основе привлечения учащихся к общественно значимой деятельности;</w:t>
      </w:r>
    </w:p>
    <w:p w:rsidR="003C314E" w:rsidRPr="003C314E" w:rsidRDefault="003C314E" w:rsidP="003C314E">
      <w:pPr>
        <w:numPr>
          <w:ilvl w:val="0"/>
          <w:numId w:val="1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Приобретение практических умений коммуникативной культуры в процессе осуществления различных социальных взаимодействий;</w:t>
      </w:r>
    </w:p>
    <w:p w:rsidR="003C314E" w:rsidRPr="003C314E" w:rsidRDefault="003C314E" w:rsidP="003C314E">
      <w:pPr>
        <w:numPr>
          <w:ilvl w:val="0"/>
          <w:numId w:val="1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Знакомство с конкретными условиями и содержанием отдельных социальных процессов, проходящих в современном российском обществе;</w:t>
      </w:r>
    </w:p>
    <w:p w:rsidR="003C314E" w:rsidRPr="003C314E" w:rsidRDefault="003C314E" w:rsidP="003C314E">
      <w:pPr>
        <w:numPr>
          <w:ilvl w:val="0"/>
          <w:numId w:val="1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Приобретение навыков формирования индивидуальных моделей поведения, адекватных ситуаций решения и преодоления проблем, сопровождающих деятельность учащихся во время прохождения социальной практики, умения применять теоретические знания в конкретной ситуации;</w:t>
      </w:r>
    </w:p>
    <w:p w:rsidR="003C314E" w:rsidRPr="003C314E" w:rsidRDefault="003C314E" w:rsidP="003C314E">
      <w:pPr>
        <w:numPr>
          <w:ilvl w:val="0"/>
          <w:numId w:val="1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Формирование представлений учащихся о возможностях современных социальных технологий.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2. Механизм прохождения социальной практики.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Социальная практика учащихся планируется классным руководителем совместно с коллективом класса и может проводиться на базе учреждений и организаций системы здравоохранения и социальной защиты населения, в учреждениях культуры и спорта, в системе объектов местных органов самоуправления и подразделений службы занятости населения, предприятий, имеющих и реализующих благотворительные программы, социально ориентированные акции. Данный перечень является примерным и может быть дополнен и изменен.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Объектами социальной практики могут быть следующие формы общественно значимой деятельности учащихся: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Участие в волонтерских движениях различной направленности;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Занятость общественно – полезным трудом по благоустройству и озеленению города.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В рамках патроната совместное с социальными работниками осуществление посильной помощи социально незащищенным слоям населения нашего города (престарелым, инвалидам и ветеранам в учреждениях социальной защиты населения и на дому, многодетным семьям, неполным семьям).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Участие в мероприятиях по поддержанию и функционированию учреждений культуры и спорта, оказание помощи в работе музеев, библиотек, детских спортивных площадок.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lastRenderedPageBreak/>
        <w:t>Участие в шефстве над воспитанниками учреждений дошкольного образования, младшими школьниками, оказание помощи в организации их досуга и занятости во внеурочное время.</w:t>
      </w:r>
    </w:p>
    <w:p w:rsidR="003C314E" w:rsidRPr="003C314E" w:rsidRDefault="003C314E" w:rsidP="003C314E">
      <w:pPr>
        <w:numPr>
          <w:ilvl w:val="0"/>
          <w:numId w:val="2"/>
        </w:numPr>
        <w:tabs>
          <w:tab w:val="clear" w:pos="11"/>
          <w:tab w:val="num" w:pos="-284"/>
        </w:tabs>
        <w:spacing w:after="0" w:line="240" w:lineRule="auto"/>
        <w:ind w:left="-284" w:right="-90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Практическая работа в детских и молодежных общественных объединениях и организациях по реализации их программ и инициатив, имеющих социально значимую ценность.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 xml:space="preserve">Социальная практика проводится в течение учебного года. Конкретные сроки и формы прохождения учащимися социальной практики определяет классный руководитель совместно с органами классного самоуправления. 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По итогам социальной практики составляется отчет, куда могут быть приложены отзывы о социальной практике учащихся принимающей стороны.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 xml:space="preserve">В конце учебного года классным руководителем заполняются и выдаются Свидетельства о социальной практике установленного образца. </w:t>
      </w:r>
    </w:p>
    <w:p w:rsidR="003C314E" w:rsidRPr="003C314E" w:rsidRDefault="003C314E" w:rsidP="003C314E">
      <w:pPr>
        <w:spacing w:after="0"/>
        <w:ind w:left="-709" w:right="-908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Заместителем директора по воспитательной работе разрабатывается примерный перечень общественно – значимых поручений для внесения в сертификат.</w:t>
      </w:r>
    </w:p>
    <w:p w:rsidR="00000000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pStyle w:val="a3"/>
        <w:ind w:left="-1080" w:right="-236"/>
        <w:jc w:val="left"/>
        <w:rPr>
          <w:szCs w:val="24"/>
        </w:rPr>
      </w:pPr>
      <w:r w:rsidRPr="003C314E">
        <w:rPr>
          <w:noProof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-342900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6" name="Рисунок 6" descr="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мназ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14E">
        <w:rPr>
          <w:szCs w:val="24"/>
        </w:rPr>
        <w:t>Муниципальное автономное общеобразовательное учреждение ГИМНАЗИЯ</w:t>
      </w:r>
    </w:p>
    <w:p w:rsidR="003C314E" w:rsidRPr="003C314E" w:rsidRDefault="003C314E" w:rsidP="003C314E">
      <w:pPr>
        <w:pStyle w:val="a5"/>
        <w:ind w:left="-1080" w:right="-908"/>
        <w:rPr>
          <w:b w:val="0"/>
          <w:sz w:val="24"/>
          <w:szCs w:val="24"/>
        </w:rPr>
      </w:pPr>
      <w:r w:rsidRPr="003C314E">
        <w:rPr>
          <w:b w:val="0"/>
          <w:sz w:val="24"/>
          <w:szCs w:val="24"/>
        </w:rPr>
        <w:t>(Россия, Пермский край, город Нытва, ул. Комсомольская 26, тел. 3 – 14 – 17)</w:t>
      </w:r>
    </w:p>
    <w:p w:rsidR="003C314E" w:rsidRPr="003C314E" w:rsidRDefault="003C314E" w:rsidP="003C314E">
      <w:pPr>
        <w:ind w:left="-1080" w:right="-1414"/>
        <w:jc w:val="center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6432" from="-69.9pt,21.15pt" to="434.1pt,21.15pt" strokeweight="4.5pt">
            <v:stroke linestyle="thickThin"/>
          </v:line>
        </w:pict>
      </w:r>
    </w:p>
    <w:p w:rsidR="003C314E" w:rsidRPr="003C314E" w:rsidRDefault="003C314E" w:rsidP="003C314E">
      <w:pPr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Договор сотрудничества по реализации образовательного проекта</w:t>
      </w:r>
    </w:p>
    <w:p w:rsidR="003C314E" w:rsidRPr="003C314E" w:rsidRDefault="003C314E" w:rsidP="003C3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«Социальная практика».</w:t>
      </w:r>
    </w:p>
    <w:p w:rsidR="003C314E" w:rsidRPr="003C314E" w:rsidRDefault="003C314E" w:rsidP="003C3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 xml:space="preserve">г. Нытва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C314E">
        <w:rPr>
          <w:rFonts w:ascii="Times New Roman" w:hAnsi="Times New Roman" w:cs="Times New Roman"/>
          <w:sz w:val="24"/>
          <w:szCs w:val="24"/>
        </w:rPr>
        <w:t xml:space="preserve"> «  » ___________ 20   года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 xml:space="preserve">МОУ Гимназия города Нытва в лице директора И.Н. Ломова действующего на основании Устава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314E">
        <w:rPr>
          <w:rFonts w:ascii="Times New Roman" w:hAnsi="Times New Roman" w:cs="Times New Roman"/>
          <w:sz w:val="24"/>
          <w:szCs w:val="24"/>
        </w:rPr>
        <w:t xml:space="preserve"> в лице 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14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C314E">
        <w:rPr>
          <w:rFonts w:ascii="Times New Roman" w:hAnsi="Times New Roman" w:cs="Times New Roman"/>
          <w:sz w:val="24"/>
          <w:szCs w:val="24"/>
        </w:rPr>
        <w:t xml:space="preserve"> на основании ________________ с другой стороны, заключили настоящий договор о нижеследующем.</w:t>
      </w:r>
    </w:p>
    <w:p w:rsidR="003C314E" w:rsidRPr="003C314E" w:rsidRDefault="003C314E" w:rsidP="003C31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Настоящий договор регламентирует отношения сторон в процессе реализации образовательного проекта «Социальная практика» путем предоставления возможности учащимся реализовать социально значимые мероприятия.</w:t>
      </w:r>
    </w:p>
    <w:p w:rsidR="003C314E" w:rsidRPr="003C314E" w:rsidRDefault="003C314E" w:rsidP="003C31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Порядок реализации договора.</w:t>
      </w:r>
    </w:p>
    <w:p w:rsidR="003C314E" w:rsidRPr="003C314E" w:rsidRDefault="003C314E" w:rsidP="003C314E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14E">
        <w:rPr>
          <w:rFonts w:ascii="Times New Roman" w:hAnsi="Times New Roman" w:cs="Times New Roman"/>
          <w:sz w:val="24"/>
          <w:szCs w:val="24"/>
        </w:rPr>
        <w:t>Социальная практика учащихся планируется классным руководителем совместно с коллективом класса и проводится на базе учреждений и организаций системы здравоохранения и социальной защиты населения, в учреждениях культуры и спорта, в системе объектов местных органов самоуправления и подразделений службы занятости населения, предприятий, имеющих и реализующих благотворительные программы, социально ориентированные акции, заключившие договор сотрудничества по реализации образовательного проекта «Социальная практика».</w:t>
      </w:r>
      <w:proofErr w:type="gramEnd"/>
      <w:r w:rsidRPr="003C314E">
        <w:rPr>
          <w:rFonts w:ascii="Times New Roman" w:hAnsi="Times New Roman" w:cs="Times New Roman"/>
          <w:sz w:val="24"/>
          <w:szCs w:val="24"/>
        </w:rPr>
        <w:t xml:space="preserve"> Данный перечень является примерным и может быть дополнен и изменен.</w:t>
      </w:r>
    </w:p>
    <w:p w:rsidR="003C314E" w:rsidRPr="003C314E" w:rsidRDefault="003C314E" w:rsidP="003C314E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Объектами социальной практики могут быть следующие формы общественно значимой деятельности учащихся:</w:t>
      </w:r>
    </w:p>
    <w:p w:rsidR="003C314E" w:rsidRP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Участие в волонтерских движениях различной направленности;</w:t>
      </w:r>
    </w:p>
    <w:p w:rsidR="003C314E" w:rsidRP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Занятость общественно – полезным трудом по благоустройству и озеленению города.</w:t>
      </w:r>
    </w:p>
    <w:p w:rsidR="003C314E" w:rsidRP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В рамках патроната совместное с социальными работниками осуществление посильной помощи социально незащищенным слоям населения нашего города (престарелым, инвалидам и ветеранам в учреждениях социальной защиты населения и на дому, многодетным семьям, неполным семьям).</w:t>
      </w:r>
    </w:p>
    <w:p w:rsidR="003C314E" w:rsidRP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Участие в мероприятиях по поддержанию и функционированию учреждений культуры и спорта, оказание помощи в работе музеев, библиотек, детских спортивных площадок.</w:t>
      </w:r>
    </w:p>
    <w:p w:rsidR="003C314E" w:rsidRP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Участие в шефстве над воспитанниками учреждений дошкольного образования, младшими школьниками, оказание помощи в организации их досуга и занятости во внеурочное время.</w:t>
      </w:r>
    </w:p>
    <w:p w:rsidR="003C314E" w:rsidRDefault="003C314E" w:rsidP="003C314E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360" w:right="-5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Практическая работа в детских и молодежных общественных объединениях и организациях по реализации их программ и инициатив, имеющих социально значимую ценность.</w:t>
      </w:r>
    </w:p>
    <w:p w:rsidR="003C314E" w:rsidRDefault="003C314E" w:rsidP="003C314E">
      <w:pPr>
        <w:tabs>
          <w:tab w:val="num" w:pos="731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tabs>
          <w:tab w:val="num" w:pos="731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сторон.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МАОУ Гимназия обязуется: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Обеспечить методическое и организационное сопровождение учащихся по реализации проекта «Социальная практика» и по возможности предоставить техническое сопровождение мероприятий. По итогам реализации проекта выдать Партнерам Сертификат участника образовательного проекта «Социальная практика».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gramStart"/>
      <w:r w:rsidRPr="003C31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314E">
        <w:rPr>
          <w:rFonts w:ascii="Times New Roman" w:hAnsi="Times New Roman" w:cs="Times New Roman"/>
          <w:sz w:val="24"/>
          <w:szCs w:val="24"/>
        </w:rPr>
        <w:t>бязуется: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Посильно оказывать помощь в реализации мероприятий проекта. Выставить оценку и заполнить отзыв о мероприятиях по окончании реализации проекта «Социальная практика».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Срок действия договора.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  <w:szCs w:val="24"/>
        </w:rPr>
        <w:t>Договор действует со дня его подписания до 25 апреля 2015 года.</w:t>
      </w:r>
    </w:p>
    <w:p w:rsidR="003C314E" w:rsidRPr="003C314E" w:rsidRDefault="003C314E" w:rsidP="003C3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4E">
        <w:rPr>
          <w:rFonts w:ascii="Times New Roman" w:hAnsi="Times New Roman" w:cs="Times New Roman"/>
          <w:b/>
          <w:sz w:val="24"/>
          <w:szCs w:val="24"/>
        </w:rPr>
        <w:t>Юридические адреса сторон.</w:t>
      </w:r>
    </w:p>
    <w:p w:rsidR="003C314E" w:rsidRPr="003C314E" w:rsidRDefault="003C314E" w:rsidP="003C3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3pt;margin-top:3pt;width:225pt;height:223.8pt;z-index:251664384">
            <v:textbox>
              <w:txbxContent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Директор ______________                 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                                             ____________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shape>
        </w:pict>
      </w:r>
      <w:r w:rsidRPr="003C314E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-36pt;margin-top:4.2pt;width:225pt;height:223.8pt;z-index:251663360">
            <v:textbox>
              <w:txbxContent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МАОУ Гимназия города Нытва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617000 Пермский край, город Нытва, ул. Комсомольская 26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C314E">
                    <w:rPr>
                      <w:rFonts w:ascii="Times New Roman" w:hAnsi="Times New Roman" w:cs="Times New Roman"/>
                    </w:rPr>
                    <w:t xml:space="preserve">УФК по Пермскому краю (ОК 31, МУ Финансовое управление </w:t>
                  </w:r>
                  <w:proofErr w:type="spellStart"/>
                  <w:r w:rsidRPr="003C314E">
                    <w:rPr>
                      <w:rFonts w:ascii="Times New Roman" w:hAnsi="Times New Roman" w:cs="Times New Roman"/>
                    </w:rPr>
                    <w:t>адм</w:t>
                  </w:r>
                  <w:proofErr w:type="spellEnd"/>
                  <w:r w:rsidRPr="003C314E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3C314E">
                    <w:rPr>
                      <w:rFonts w:ascii="Times New Roman" w:hAnsi="Times New Roman" w:cs="Times New Roman"/>
                    </w:rPr>
                    <w:t xml:space="preserve"> Нытвенского муниципального района, МОУ Гимназия, </w:t>
                  </w:r>
                  <w:proofErr w:type="spellStart"/>
                  <w:r w:rsidRPr="003C314E">
                    <w:rPr>
                      <w:rFonts w:ascii="Times New Roman" w:hAnsi="Times New Roman" w:cs="Times New Roman"/>
                    </w:rPr>
                    <w:t>лс</w:t>
                  </w:r>
                  <w:proofErr w:type="spellEnd"/>
                  <w:r w:rsidRPr="003C314E">
                    <w:rPr>
                      <w:rFonts w:ascii="Times New Roman" w:hAnsi="Times New Roman" w:cs="Times New Roman"/>
                    </w:rPr>
                    <w:t xml:space="preserve"> 0607500065)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ИНН 5942003809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КПП 594201001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Директор МОУ Гимназия                 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                                             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 xml:space="preserve">                                             И.Н. Ломов</w:t>
                  </w: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</w:p>
                <w:p w:rsidR="003C314E" w:rsidRPr="003C314E" w:rsidRDefault="003C314E" w:rsidP="003C314E">
                  <w:pPr>
                    <w:rPr>
                      <w:rFonts w:ascii="Times New Roman" w:hAnsi="Times New Roman" w:cs="Times New Roman"/>
                    </w:rPr>
                  </w:pPr>
                  <w:r w:rsidRPr="003C314E"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shape>
        </w:pict>
      </w:r>
    </w:p>
    <w:p w:rsidR="003C314E" w:rsidRPr="003C314E" w:rsidRDefault="003C314E" w:rsidP="003C3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Pr="003C314E" w:rsidRDefault="003C314E" w:rsidP="003C314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14E" w:rsidRDefault="003C314E" w:rsidP="003C314E">
      <w:pPr>
        <w:pStyle w:val="a3"/>
        <w:ind w:left="-1080" w:right="-236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8" name="Рисунок 8" descr="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мназ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общеобразовательное учреждение ГИМНАЗИЯ</w:t>
      </w:r>
    </w:p>
    <w:p w:rsidR="003C314E" w:rsidRDefault="003C314E" w:rsidP="003C314E">
      <w:pPr>
        <w:pStyle w:val="a5"/>
        <w:ind w:left="-1080" w:right="-908"/>
        <w:rPr>
          <w:b w:val="0"/>
          <w:sz w:val="24"/>
        </w:rPr>
      </w:pPr>
      <w:r>
        <w:rPr>
          <w:b w:val="0"/>
          <w:sz w:val="24"/>
        </w:rPr>
        <w:t>(Россия, Пермский край, город Нытва, ул. Комсомольская 26, тел. 3 – 14 – 17)</w:t>
      </w:r>
    </w:p>
    <w:p w:rsidR="003C314E" w:rsidRDefault="003C314E" w:rsidP="003C314E">
      <w:pPr>
        <w:ind w:left="-1080" w:right="-1414"/>
        <w:jc w:val="center"/>
      </w:pPr>
      <w:r>
        <w:rPr>
          <w:noProof/>
        </w:rPr>
        <w:pict>
          <v:line id="_x0000_s1033" style="position:absolute;left:0;text-align:left;z-index:251669504" from="-45.45pt,18.15pt" to="458.55pt,18.15pt" strokeweight="4.5pt">
            <v:stroke linestyle="thickThin"/>
          </v:line>
        </w:pict>
      </w:r>
    </w:p>
    <w:p w:rsidR="003C314E" w:rsidRP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314E" w:rsidRPr="003C314E" w:rsidRDefault="003C314E" w:rsidP="003C3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Паспорт социальной практики учащихся.</w:t>
      </w:r>
    </w:p>
    <w:p w:rsidR="003C314E" w:rsidRPr="003C314E" w:rsidRDefault="003C314E" w:rsidP="003C3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4E" w:rsidRPr="003C314E" w:rsidRDefault="003C314E" w:rsidP="003C314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1. Название проекта в рамках социальной практики: 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</w:t>
      </w:r>
    </w:p>
    <w:p w:rsidR="003C314E" w:rsidRPr="003C314E" w:rsidRDefault="003C314E" w:rsidP="003C3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2. Участники социальной практики: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3. Получатели социальной услуги: ____________</w:t>
      </w:r>
      <w:r>
        <w:rPr>
          <w:rFonts w:ascii="Times New Roman" w:hAnsi="Times New Roman" w:cs="Times New Roman"/>
          <w:b/>
          <w:sz w:val="24"/>
        </w:rPr>
        <w:t>______________________________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4. Вид социальной практики:</w:t>
      </w:r>
    </w:p>
    <w:p w:rsid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14E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5. Краткое описание содержания мероприятий социальной практики: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1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6. Дата и место проведения мероприятий: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1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>7. Возрастная категория и количество получателей социальной услуги: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1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</w:t>
      </w: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4E" w:rsidRPr="003C314E" w:rsidRDefault="003C314E" w:rsidP="003C3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C314E">
        <w:rPr>
          <w:rFonts w:ascii="Times New Roman" w:hAnsi="Times New Roman" w:cs="Times New Roman"/>
          <w:b/>
          <w:sz w:val="24"/>
        </w:rPr>
        <w:t xml:space="preserve">8. </w:t>
      </w:r>
      <w:proofErr w:type="gramStart"/>
      <w:r w:rsidRPr="003C314E">
        <w:rPr>
          <w:rFonts w:ascii="Times New Roman" w:hAnsi="Times New Roman" w:cs="Times New Roman"/>
          <w:b/>
          <w:sz w:val="24"/>
        </w:rPr>
        <w:t>Отзыв получателей социальной услуги (обязательны подпись и расшифровка):</w:t>
      </w:r>
      <w:proofErr w:type="gramEnd"/>
    </w:p>
    <w:p w:rsidR="003C314E" w:rsidRP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1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14E" w:rsidRPr="003C314E" w:rsidRDefault="003C314E" w:rsidP="003C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14E" w:rsidRPr="003C314E" w:rsidSect="003C314E">
      <w:pgSz w:w="11906" w:h="16838"/>
      <w:pgMar w:top="1440" w:right="1133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00C"/>
    <w:multiLevelType w:val="hybridMultilevel"/>
    <w:tmpl w:val="2D1E5206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6126338D"/>
    <w:multiLevelType w:val="hybridMultilevel"/>
    <w:tmpl w:val="F974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36CCB"/>
    <w:multiLevelType w:val="hybridMultilevel"/>
    <w:tmpl w:val="042C6738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14E"/>
    <w:rsid w:val="003C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1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C314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3C31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3C31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2</cp:revision>
  <dcterms:created xsi:type="dcterms:W3CDTF">2016-01-12T11:06:00Z</dcterms:created>
  <dcterms:modified xsi:type="dcterms:W3CDTF">2016-01-12T11:12:00Z</dcterms:modified>
</cp:coreProperties>
</file>